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D57A" w14:textId="4AF2A6AE" w:rsidR="00546FFC" w:rsidRPr="00950B9A" w:rsidRDefault="0018642B" w:rsidP="00087B26">
      <w:pPr>
        <w:pStyle w:val="Header"/>
        <w:jc w:val="both"/>
        <w:rPr>
          <w:rFonts w:cstheme="minorHAnsi"/>
        </w:rPr>
      </w:pPr>
      <w:r>
        <w:rPr>
          <w:noProof/>
        </w:rPr>
        <w:drawing>
          <wp:anchor distT="0" distB="0" distL="114300" distR="114300" simplePos="0" relativeHeight="251662848" behindDoc="0" locked="0" layoutInCell="1" allowOverlap="1" wp14:anchorId="708EB328" wp14:editId="7A4AC74E">
            <wp:simplePos x="0" y="0"/>
            <wp:positionH relativeFrom="column">
              <wp:posOffset>5147951</wp:posOffset>
            </wp:positionH>
            <wp:positionV relativeFrom="paragraph">
              <wp:posOffset>128905</wp:posOffset>
            </wp:positionV>
            <wp:extent cx="951865" cy="548005"/>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l="63461"/>
                    <a:stretch>
                      <a:fillRect/>
                    </a:stretch>
                  </pic:blipFill>
                  <pic:spPr bwMode="auto">
                    <a:xfrm>
                      <a:off x="0" y="0"/>
                      <a:ext cx="951865" cy="548005"/>
                    </a:xfrm>
                    <a:prstGeom prst="rect">
                      <a:avLst/>
                    </a:prstGeom>
                    <a:noFill/>
                  </pic:spPr>
                </pic:pic>
              </a:graphicData>
            </a:graphic>
            <wp14:sizeRelH relativeFrom="margin">
              <wp14:pctWidth>0</wp14:pctWidth>
            </wp14:sizeRelH>
            <wp14:sizeRelV relativeFrom="margin">
              <wp14:pctHeight>0</wp14:pctHeight>
            </wp14:sizeRelV>
          </wp:anchor>
        </w:drawing>
      </w:r>
      <w:r w:rsidR="00546FFC" w:rsidRPr="00950B9A">
        <w:rPr>
          <w:rFonts w:cstheme="minorHAnsi"/>
          <w:noProof/>
          <w:lang w:val="en-CA" w:eastAsia="en-CA"/>
        </w:rPr>
        <w:drawing>
          <wp:inline distT="0" distB="0" distL="0" distR="0" wp14:anchorId="09C664B5" wp14:editId="6BFCFD01">
            <wp:extent cx="1604645" cy="8978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4645" cy="897890"/>
                    </a:xfrm>
                    <a:prstGeom prst="rect">
                      <a:avLst/>
                    </a:prstGeom>
                    <a:noFill/>
                    <a:ln>
                      <a:noFill/>
                    </a:ln>
                  </pic:spPr>
                </pic:pic>
              </a:graphicData>
            </a:graphic>
          </wp:inline>
        </w:drawing>
      </w:r>
    </w:p>
    <w:p w14:paraId="62F87DD6" w14:textId="371565E4" w:rsidR="00BE0866" w:rsidRPr="00950B9A" w:rsidRDefault="00BE0866" w:rsidP="00087B26">
      <w:pPr>
        <w:spacing w:after="0"/>
        <w:jc w:val="both"/>
        <w:rPr>
          <w:rFonts w:cstheme="minorHAnsi"/>
        </w:rPr>
        <w:sectPr w:rsidR="00BE0866" w:rsidRPr="00950B9A" w:rsidSect="00877CB1">
          <w:footerReference w:type="default" r:id="rId10"/>
          <w:type w:val="continuous"/>
          <w:pgSz w:w="12240" w:h="15840"/>
          <w:pgMar w:top="780" w:right="1220" w:bottom="280" w:left="1220" w:header="624" w:footer="624" w:gutter="0"/>
          <w:pgBorders w:offsetFrom="page">
            <w:top w:val="threeDEngrave" w:sz="18" w:space="24" w:color="auto"/>
            <w:left w:val="threeDEngrave" w:sz="18" w:space="24" w:color="auto"/>
            <w:bottom w:val="threeDEmboss" w:sz="18" w:space="24" w:color="auto"/>
            <w:right w:val="threeDEmboss" w:sz="18" w:space="24" w:color="auto"/>
          </w:pgBorders>
          <w:cols w:num="2" w:space="720" w:equalWidth="0">
            <w:col w:w="5415" w:space="939"/>
            <w:col w:w="3446"/>
          </w:cols>
          <w:docGrid w:linePitch="299"/>
        </w:sectPr>
      </w:pPr>
    </w:p>
    <w:p w14:paraId="720076BF" w14:textId="77777777" w:rsidR="00BE0866" w:rsidRPr="00950B9A" w:rsidRDefault="00BE0866" w:rsidP="00087B26">
      <w:pPr>
        <w:tabs>
          <w:tab w:val="right" w:pos="9800"/>
        </w:tabs>
        <w:spacing w:before="10" w:after="0" w:line="180" w:lineRule="exact"/>
        <w:jc w:val="both"/>
        <w:rPr>
          <w:rFonts w:cstheme="minorHAnsi"/>
          <w:sz w:val="18"/>
          <w:szCs w:val="18"/>
        </w:rPr>
      </w:pPr>
    </w:p>
    <w:p w14:paraId="16D86ED5" w14:textId="77777777" w:rsidR="00BE0866" w:rsidRPr="00950B9A" w:rsidRDefault="00BE0866" w:rsidP="00087B26">
      <w:pPr>
        <w:spacing w:after="0" w:line="200" w:lineRule="exact"/>
        <w:jc w:val="both"/>
        <w:rPr>
          <w:rFonts w:cstheme="minorHAnsi"/>
          <w:sz w:val="20"/>
          <w:szCs w:val="20"/>
        </w:rPr>
      </w:pPr>
    </w:p>
    <w:p w14:paraId="08209528" w14:textId="77777777" w:rsidR="00BE0866" w:rsidRPr="00950B9A" w:rsidRDefault="00BE0866" w:rsidP="00087B26">
      <w:pPr>
        <w:spacing w:after="0" w:line="200" w:lineRule="exact"/>
        <w:jc w:val="both"/>
        <w:rPr>
          <w:rFonts w:cstheme="minorHAnsi"/>
          <w:sz w:val="20"/>
          <w:szCs w:val="20"/>
        </w:rPr>
      </w:pPr>
    </w:p>
    <w:p w14:paraId="6506E6B6" w14:textId="271EDD43" w:rsidR="00BE0866" w:rsidRPr="00950B9A" w:rsidRDefault="00D52275" w:rsidP="00087B26">
      <w:pPr>
        <w:spacing w:before="4" w:after="0" w:line="240" w:lineRule="auto"/>
        <w:ind w:left="220" w:right="-20"/>
        <w:jc w:val="both"/>
        <w:rPr>
          <w:rFonts w:eastAsia="Calibri" w:cstheme="minorHAnsi"/>
          <w:color w:val="595959" w:themeColor="text1" w:themeTint="A6"/>
          <w:sz w:val="28"/>
          <w:szCs w:val="28"/>
        </w:rPr>
      </w:pPr>
      <w:r w:rsidRPr="00950B9A">
        <w:rPr>
          <w:rFonts w:eastAsia="Calibri" w:cstheme="minorHAnsi"/>
          <w:b/>
          <w:bCs/>
          <w:sz w:val="28"/>
          <w:szCs w:val="28"/>
        </w:rPr>
        <w:t>Job Pro</w:t>
      </w:r>
      <w:r w:rsidRPr="00950B9A">
        <w:rPr>
          <w:rFonts w:eastAsia="Calibri" w:cstheme="minorHAnsi"/>
          <w:b/>
          <w:bCs/>
          <w:spacing w:val="-2"/>
          <w:sz w:val="28"/>
          <w:szCs w:val="28"/>
        </w:rPr>
        <w:t>f</w:t>
      </w:r>
      <w:r w:rsidRPr="00950B9A">
        <w:rPr>
          <w:rFonts w:eastAsia="Calibri" w:cstheme="minorHAnsi"/>
          <w:b/>
          <w:bCs/>
          <w:sz w:val="28"/>
          <w:szCs w:val="28"/>
        </w:rPr>
        <w:t>i</w:t>
      </w:r>
      <w:r w:rsidRPr="00950B9A">
        <w:rPr>
          <w:rFonts w:eastAsia="Calibri" w:cstheme="minorHAnsi"/>
          <w:b/>
          <w:bCs/>
          <w:spacing w:val="1"/>
          <w:sz w:val="28"/>
          <w:szCs w:val="28"/>
        </w:rPr>
        <w:t>le</w:t>
      </w:r>
      <w:r w:rsidRPr="00950B9A">
        <w:rPr>
          <w:rFonts w:eastAsia="Calibri" w:cstheme="minorHAnsi"/>
          <w:b/>
          <w:bCs/>
          <w:sz w:val="28"/>
          <w:szCs w:val="28"/>
        </w:rPr>
        <w:t>:</w:t>
      </w:r>
      <w:r w:rsidRPr="00950B9A">
        <w:rPr>
          <w:rFonts w:eastAsia="Calibri" w:cstheme="minorHAnsi"/>
          <w:b/>
          <w:bCs/>
          <w:color w:val="808080"/>
          <w:sz w:val="28"/>
          <w:szCs w:val="28"/>
        </w:rPr>
        <w:t xml:space="preserve"> </w:t>
      </w:r>
      <w:r w:rsidR="004B02CF">
        <w:rPr>
          <w:rFonts w:eastAsia="Calibri" w:cstheme="minorHAnsi"/>
          <w:b/>
          <w:bCs/>
          <w:color w:val="595959" w:themeColor="text1" w:themeTint="A6"/>
          <w:sz w:val="28"/>
          <w:szCs w:val="28"/>
        </w:rPr>
        <w:t>Data Architect</w:t>
      </w:r>
    </w:p>
    <w:p w14:paraId="54CDC362" w14:textId="77777777" w:rsidR="00BE0866" w:rsidRPr="00950B9A" w:rsidRDefault="009A0B3A" w:rsidP="00087B26">
      <w:pPr>
        <w:spacing w:after="0" w:line="240" w:lineRule="auto"/>
        <w:jc w:val="both"/>
        <w:rPr>
          <w:rFonts w:cstheme="minorHAnsi"/>
          <w:sz w:val="20"/>
          <w:szCs w:val="20"/>
        </w:rPr>
      </w:pPr>
      <w:r w:rsidRPr="00950B9A">
        <w:rPr>
          <w:rFonts w:cstheme="minorHAnsi"/>
          <w:noProof/>
          <w:lang w:val="en-CA" w:eastAsia="en-CA"/>
        </w:rPr>
        <mc:AlternateContent>
          <mc:Choice Requires="wpg">
            <w:drawing>
              <wp:anchor distT="0" distB="0" distL="114300" distR="114300" simplePos="0" relativeHeight="251656704" behindDoc="1" locked="0" layoutInCell="1" allowOverlap="1" wp14:anchorId="226C54A0" wp14:editId="30F741A3">
                <wp:simplePos x="0" y="0"/>
                <wp:positionH relativeFrom="page">
                  <wp:posOffset>882015</wp:posOffset>
                </wp:positionH>
                <wp:positionV relativeFrom="paragraph">
                  <wp:posOffset>100965</wp:posOffset>
                </wp:positionV>
                <wp:extent cx="6007100" cy="54610"/>
                <wp:effectExtent l="0" t="0" r="0" b="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0" cy="54610"/>
                          <a:chOff x="1389" y="341"/>
                          <a:chExt cx="9464" cy="90"/>
                        </a:xfrm>
                      </wpg:grpSpPr>
                      <wpg:grpSp>
                        <wpg:cNvPr id="24" name="Group 27"/>
                        <wpg:cNvGrpSpPr>
                          <a:grpSpLocks/>
                        </wpg:cNvGrpSpPr>
                        <wpg:grpSpPr bwMode="auto">
                          <a:xfrm>
                            <a:off x="1412" y="363"/>
                            <a:ext cx="9419" cy="45"/>
                            <a:chOff x="1412" y="363"/>
                            <a:chExt cx="9419" cy="45"/>
                          </a:xfrm>
                        </wpg:grpSpPr>
                        <wps:wsp>
                          <wps:cNvPr id="25" name="Freeform 28"/>
                          <wps:cNvSpPr>
                            <a:spLocks/>
                          </wps:cNvSpPr>
                          <wps:spPr bwMode="auto">
                            <a:xfrm>
                              <a:off x="1412" y="363"/>
                              <a:ext cx="9419" cy="45"/>
                            </a:xfrm>
                            <a:custGeom>
                              <a:avLst/>
                              <a:gdLst>
                                <a:gd name="T0" fmla="+- 0 1412 1412"/>
                                <a:gd name="T1" fmla="*/ T0 w 9419"/>
                                <a:gd name="T2" fmla="+- 0 408 363"/>
                                <a:gd name="T3" fmla="*/ 408 h 45"/>
                                <a:gd name="T4" fmla="+- 0 10831 1412"/>
                                <a:gd name="T5" fmla="*/ T4 w 9419"/>
                                <a:gd name="T6" fmla="+- 0 408 363"/>
                                <a:gd name="T7" fmla="*/ 408 h 45"/>
                                <a:gd name="T8" fmla="+- 0 10831 1412"/>
                                <a:gd name="T9" fmla="*/ T8 w 9419"/>
                                <a:gd name="T10" fmla="+- 0 363 363"/>
                                <a:gd name="T11" fmla="*/ 363 h 45"/>
                                <a:gd name="T12" fmla="+- 0 1412 1412"/>
                                <a:gd name="T13" fmla="*/ T12 w 9419"/>
                                <a:gd name="T14" fmla="+- 0 363 363"/>
                                <a:gd name="T15" fmla="*/ 363 h 45"/>
                                <a:gd name="T16" fmla="+- 0 1412 1412"/>
                                <a:gd name="T17" fmla="*/ T16 w 9419"/>
                                <a:gd name="T18" fmla="+- 0 408 363"/>
                                <a:gd name="T19" fmla="*/ 408 h 45"/>
                              </a:gdLst>
                              <a:ahLst/>
                              <a:cxnLst>
                                <a:cxn ang="0">
                                  <a:pos x="T1" y="T3"/>
                                </a:cxn>
                                <a:cxn ang="0">
                                  <a:pos x="T5" y="T7"/>
                                </a:cxn>
                                <a:cxn ang="0">
                                  <a:pos x="T9" y="T11"/>
                                </a:cxn>
                                <a:cxn ang="0">
                                  <a:pos x="T13" y="T15"/>
                                </a:cxn>
                                <a:cxn ang="0">
                                  <a:pos x="T17" y="T19"/>
                                </a:cxn>
                              </a:cxnLst>
                              <a:rect l="0" t="0" r="r" b="b"/>
                              <a:pathLst>
                                <a:path w="9419" h="45">
                                  <a:moveTo>
                                    <a:pt x="0" y="45"/>
                                  </a:moveTo>
                                  <a:lnTo>
                                    <a:pt x="9419" y="45"/>
                                  </a:lnTo>
                                  <a:lnTo>
                                    <a:pt x="9419" y="0"/>
                                  </a:lnTo>
                                  <a:lnTo>
                                    <a:pt x="0" y="0"/>
                                  </a:lnTo>
                                  <a:lnTo>
                                    <a:pt x="0" y="4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5"/>
                        <wpg:cNvGrpSpPr>
                          <a:grpSpLocks/>
                        </wpg:cNvGrpSpPr>
                        <wpg:grpSpPr bwMode="auto">
                          <a:xfrm>
                            <a:off x="1412" y="406"/>
                            <a:ext cx="9419" cy="12"/>
                            <a:chOff x="1412" y="406"/>
                            <a:chExt cx="9419" cy="12"/>
                          </a:xfrm>
                        </wpg:grpSpPr>
                        <wps:wsp>
                          <wps:cNvPr id="27" name="Freeform 26"/>
                          <wps:cNvSpPr>
                            <a:spLocks/>
                          </wps:cNvSpPr>
                          <wps:spPr bwMode="auto">
                            <a:xfrm>
                              <a:off x="1412" y="406"/>
                              <a:ext cx="9419" cy="12"/>
                            </a:xfrm>
                            <a:custGeom>
                              <a:avLst/>
                              <a:gdLst>
                                <a:gd name="T0" fmla="+- 0 1412 1412"/>
                                <a:gd name="T1" fmla="*/ T0 w 9419"/>
                                <a:gd name="T2" fmla="+- 0 418 406"/>
                                <a:gd name="T3" fmla="*/ 418 h 12"/>
                                <a:gd name="T4" fmla="+- 0 10831 1412"/>
                                <a:gd name="T5" fmla="*/ T4 w 9419"/>
                                <a:gd name="T6" fmla="+- 0 418 406"/>
                                <a:gd name="T7" fmla="*/ 418 h 12"/>
                                <a:gd name="T8" fmla="+- 0 10831 1412"/>
                                <a:gd name="T9" fmla="*/ T8 w 9419"/>
                                <a:gd name="T10" fmla="+- 0 406 406"/>
                                <a:gd name="T11" fmla="*/ 406 h 12"/>
                                <a:gd name="T12" fmla="+- 0 1412 1412"/>
                                <a:gd name="T13" fmla="*/ T12 w 9419"/>
                                <a:gd name="T14" fmla="+- 0 406 406"/>
                                <a:gd name="T15" fmla="*/ 406 h 12"/>
                                <a:gd name="T16" fmla="+- 0 1412 1412"/>
                                <a:gd name="T17" fmla="*/ T16 w 9419"/>
                                <a:gd name="T18" fmla="+- 0 418 406"/>
                                <a:gd name="T19" fmla="*/ 418 h 12"/>
                              </a:gdLst>
                              <a:ahLst/>
                              <a:cxnLst>
                                <a:cxn ang="0">
                                  <a:pos x="T1" y="T3"/>
                                </a:cxn>
                                <a:cxn ang="0">
                                  <a:pos x="T5" y="T7"/>
                                </a:cxn>
                                <a:cxn ang="0">
                                  <a:pos x="T9" y="T11"/>
                                </a:cxn>
                                <a:cxn ang="0">
                                  <a:pos x="T13" y="T15"/>
                                </a:cxn>
                                <a:cxn ang="0">
                                  <a:pos x="T17" y="T19"/>
                                </a:cxn>
                              </a:cxnLst>
                              <a:rect l="0" t="0" r="r" b="b"/>
                              <a:pathLst>
                                <a:path w="9419" h="12">
                                  <a:moveTo>
                                    <a:pt x="0" y="12"/>
                                  </a:moveTo>
                                  <a:lnTo>
                                    <a:pt x="9419" y="12"/>
                                  </a:lnTo>
                                  <a:lnTo>
                                    <a:pt x="9419"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875598" id="Group 24" o:spid="_x0000_s1026" style="position:absolute;margin-left:69.45pt;margin-top:7.95pt;width:473pt;height:4.3pt;z-index:-251659776;mso-position-horizontal-relative:page" coordorigin="1389,341" coordsize="94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">
                <v:group id="Group 27" o:spid="_x0000_s1027" style="position:absolute;left:1412;top:363;width:9419;height:45" coordorigin="1412,363" coordsize="94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8" o:spid="_x0000_s1028" style="position:absolute;left:1412;top:363;width:9419;height:45;visibility:visible;mso-wrap-style:square;v-text-anchor:top" coordsize="94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" path="m,45r9419,l9419,,,,,45xe" fillcolor="gray" stroked="f">
                    <v:path arrowok="t" o:connecttype="custom" o:connectlocs="0,408;9419,408;9419,363;0,363;0,408" o:connectangles="0,0,0,0,0"/>
                  </v:shape>
                </v:group>
                <v:group id="Group 25" o:spid="_x0000_s1029" style="position:absolute;left:1412;top:406;width:9419;height:12" coordorigin="1412,406" coordsize="94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6" o:spid="_x0000_s1030" style="position:absolute;left:1412;top:406;width:9419;height:12;visibility:visible;mso-wrap-style:square;v-text-anchor:top" coordsize="94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" path="m,12r9419,l9419,,,,,12xe" fillcolor="black" stroked="f">
                    <v:path arrowok="t" o:connecttype="custom" o:connectlocs="0,418;9419,418;9419,406;0,406;0,418" o:connectangles="0,0,0,0,0"/>
                  </v:shape>
                </v:group>
                <w10:wrap anchorx="page"/>
              </v:group>
            </w:pict>
          </mc:Fallback>
        </mc:AlternateContent>
      </w:r>
    </w:p>
    <w:p w14:paraId="74CD7CB0" w14:textId="77777777" w:rsidR="00BE0866" w:rsidRPr="00950B9A" w:rsidRDefault="00BE0866" w:rsidP="00087B26">
      <w:pPr>
        <w:spacing w:before="18" w:after="0" w:line="220" w:lineRule="exact"/>
        <w:jc w:val="both"/>
        <w:rPr>
          <w:rFonts w:cstheme="minorHAnsi"/>
        </w:rPr>
      </w:pPr>
    </w:p>
    <w:tbl>
      <w:tblPr>
        <w:tblW w:w="9356" w:type="dxa"/>
        <w:tblInd w:w="132" w:type="dxa"/>
        <w:tblLayout w:type="fixed"/>
        <w:tblCellMar>
          <w:left w:w="0" w:type="dxa"/>
          <w:right w:w="0" w:type="dxa"/>
        </w:tblCellMar>
        <w:tblLook w:val="01E0" w:firstRow="1" w:lastRow="1" w:firstColumn="1" w:lastColumn="1" w:noHBand="0" w:noVBand="0"/>
      </w:tblPr>
      <w:tblGrid>
        <w:gridCol w:w="1968"/>
        <w:gridCol w:w="3960"/>
        <w:gridCol w:w="1540"/>
        <w:gridCol w:w="1888"/>
      </w:tblGrid>
      <w:tr w:rsidR="00BE0866" w:rsidRPr="00950B9A" w14:paraId="3204118D" w14:textId="77777777" w:rsidTr="00877CB1">
        <w:trPr>
          <w:trHeight w:hRule="exact" w:val="533"/>
        </w:trPr>
        <w:tc>
          <w:tcPr>
            <w:tcW w:w="1968" w:type="dxa"/>
            <w:tcBorders>
              <w:top w:val="single" w:sz="8" w:space="0" w:color="4F81BC"/>
              <w:left w:val="single" w:sz="8" w:space="0" w:color="4F81BC"/>
              <w:bottom w:val="single" w:sz="8" w:space="0" w:color="4F81BC"/>
              <w:right w:val="single" w:sz="8" w:space="0" w:color="4F81BC"/>
            </w:tcBorders>
            <w:shd w:val="clear" w:color="auto" w:fill="F1F1F1"/>
          </w:tcPr>
          <w:p w14:paraId="0A354FF8" w14:textId="77777777" w:rsidR="00BE0866" w:rsidRPr="00950B9A" w:rsidRDefault="00D52275" w:rsidP="00087B26">
            <w:pPr>
              <w:spacing w:after="0" w:line="291" w:lineRule="exact"/>
              <w:ind w:left="98" w:right="-20"/>
              <w:jc w:val="both"/>
              <w:rPr>
                <w:rFonts w:eastAsia="Calibri" w:cstheme="minorHAnsi"/>
                <w:sz w:val="24"/>
                <w:szCs w:val="24"/>
              </w:rPr>
            </w:pPr>
            <w:r w:rsidRPr="00950B9A">
              <w:rPr>
                <w:rFonts w:eastAsia="Calibri" w:cstheme="minorHAnsi"/>
                <w:b/>
                <w:bCs/>
                <w:position w:val="1"/>
                <w:sz w:val="24"/>
                <w:szCs w:val="24"/>
              </w:rPr>
              <w:t>C</w:t>
            </w:r>
            <w:r w:rsidRPr="00950B9A">
              <w:rPr>
                <w:rFonts w:eastAsia="Calibri" w:cstheme="minorHAnsi"/>
                <w:b/>
                <w:bCs/>
                <w:spacing w:val="1"/>
                <w:position w:val="1"/>
                <w:sz w:val="24"/>
                <w:szCs w:val="24"/>
              </w:rPr>
              <w:t>l</w:t>
            </w:r>
            <w:r w:rsidRPr="00950B9A">
              <w:rPr>
                <w:rFonts w:eastAsia="Calibri" w:cstheme="minorHAnsi"/>
                <w:b/>
                <w:bCs/>
                <w:spacing w:val="-1"/>
                <w:position w:val="1"/>
                <w:sz w:val="24"/>
                <w:szCs w:val="24"/>
              </w:rPr>
              <w:t>a</w:t>
            </w:r>
            <w:r w:rsidRPr="00950B9A">
              <w:rPr>
                <w:rFonts w:eastAsia="Calibri" w:cstheme="minorHAnsi"/>
                <w:b/>
                <w:bCs/>
                <w:position w:val="1"/>
                <w:sz w:val="24"/>
                <w:szCs w:val="24"/>
              </w:rPr>
              <w:t>ss</w:t>
            </w:r>
            <w:r w:rsidRPr="00950B9A">
              <w:rPr>
                <w:rFonts w:eastAsia="Calibri" w:cstheme="minorHAnsi"/>
                <w:b/>
                <w:bCs/>
                <w:spacing w:val="1"/>
                <w:position w:val="1"/>
                <w:sz w:val="24"/>
                <w:szCs w:val="24"/>
              </w:rPr>
              <w:t>i</w:t>
            </w:r>
            <w:r w:rsidRPr="00950B9A">
              <w:rPr>
                <w:rFonts w:eastAsia="Calibri" w:cstheme="minorHAnsi"/>
                <w:b/>
                <w:bCs/>
                <w:spacing w:val="-2"/>
                <w:position w:val="1"/>
                <w:sz w:val="24"/>
                <w:szCs w:val="24"/>
              </w:rPr>
              <w:t>f</w:t>
            </w:r>
            <w:r w:rsidRPr="00950B9A">
              <w:rPr>
                <w:rFonts w:eastAsia="Calibri" w:cstheme="minorHAnsi"/>
                <w:b/>
                <w:bCs/>
                <w:spacing w:val="1"/>
                <w:position w:val="1"/>
                <w:sz w:val="24"/>
                <w:szCs w:val="24"/>
              </w:rPr>
              <w:t>i</w:t>
            </w:r>
            <w:r w:rsidRPr="00950B9A">
              <w:rPr>
                <w:rFonts w:eastAsia="Calibri" w:cstheme="minorHAnsi"/>
                <w:b/>
                <w:bCs/>
                <w:position w:val="1"/>
                <w:sz w:val="24"/>
                <w:szCs w:val="24"/>
              </w:rPr>
              <w:t>cat</w:t>
            </w:r>
            <w:r w:rsidRPr="00950B9A">
              <w:rPr>
                <w:rFonts w:eastAsia="Calibri" w:cstheme="minorHAnsi"/>
                <w:b/>
                <w:bCs/>
                <w:spacing w:val="1"/>
                <w:position w:val="1"/>
                <w:sz w:val="24"/>
                <w:szCs w:val="24"/>
              </w:rPr>
              <w:t>i</w:t>
            </w:r>
            <w:r w:rsidRPr="00950B9A">
              <w:rPr>
                <w:rFonts w:eastAsia="Calibri" w:cstheme="minorHAnsi"/>
                <w:b/>
                <w:bCs/>
                <w:spacing w:val="-2"/>
                <w:position w:val="1"/>
                <w:sz w:val="24"/>
                <w:szCs w:val="24"/>
              </w:rPr>
              <w:t>o</w:t>
            </w:r>
            <w:r w:rsidRPr="00950B9A">
              <w:rPr>
                <w:rFonts w:eastAsia="Calibri" w:cstheme="minorHAnsi"/>
                <w:b/>
                <w:bCs/>
                <w:spacing w:val="1"/>
                <w:position w:val="1"/>
                <w:sz w:val="24"/>
                <w:szCs w:val="24"/>
              </w:rPr>
              <w:t>n</w:t>
            </w:r>
            <w:r w:rsidRPr="00950B9A">
              <w:rPr>
                <w:rFonts w:eastAsia="Calibri" w:cstheme="minorHAnsi"/>
                <w:b/>
                <w:bCs/>
                <w:position w:val="1"/>
                <w:sz w:val="24"/>
                <w:szCs w:val="24"/>
              </w:rPr>
              <w:t>:</w:t>
            </w:r>
          </w:p>
        </w:tc>
        <w:tc>
          <w:tcPr>
            <w:tcW w:w="3960" w:type="dxa"/>
            <w:tcBorders>
              <w:top w:val="single" w:sz="8" w:space="0" w:color="4F81BC"/>
              <w:left w:val="single" w:sz="8" w:space="0" w:color="4F81BC"/>
              <w:bottom w:val="single" w:sz="8" w:space="0" w:color="4F81BC"/>
              <w:right w:val="single" w:sz="8" w:space="0" w:color="4F81BC"/>
            </w:tcBorders>
            <w:shd w:val="clear" w:color="auto" w:fill="F1F1F1"/>
          </w:tcPr>
          <w:p w14:paraId="3A49A374" w14:textId="1DB25803" w:rsidR="00BE0866" w:rsidRPr="001D1C18" w:rsidRDefault="00F23CF8" w:rsidP="00F23CF8">
            <w:pPr>
              <w:ind w:firstLine="296"/>
            </w:pPr>
            <w:r>
              <w:t>IS24</w:t>
            </w:r>
          </w:p>
        </w:tc>
        <w:tc>
          <w:tcPr>
            <w:tcW w:w="1540" w:type="dxa"/>
            <w:tcBorders>
              <w:top w:val="single" w:sz="8" w:space="0" w:color="4F81BC"/>
              <w:left w:val="single" w:sz="8" w:space="0" w:color="4F81BC"/>
              <w:bottom w:val="single" w:sz="8" w:space="0" w:color="4F81BC"/>
              <w:right w:val="single" w:sz="8" w:space="0" w:color="4F81BC"/>
            </w:tcBorders>
            <w:shd w:val="clear" w:color="auto" w:fill="F1F1F1"/>
          </w:tcPr>
          <w:p w14:paraId="3610621F" w14:textId="77777777" w:rsidR="00BE0866" w:rsidRPr="00950B9A" w:rsidRDefault="00D52275" w:rsidP="00087B26">
            <w:pPr>
              <w:spacing w:after="0" w:line="291" w:lineRule="exact"/>
              <w:ind w:left="98" w:right="-20"/>
              <w:jc w:val="both"/>
              <w:rPr>
                <w:rFonts w:eastAsia="Calibri" w:cstheme="minorHAnsi"/>
                <w:sz w:val="24"/>
                <w:szCs w:val="24"/>
              </w:rPr>
            </w:pPr>
            <w:r w:rsidRPr="00950B9A">
              <w:rPr>
                <w:rFonts w:eastAsia="Calibri" w:cstheme="minorHAnsi"/>
                <w:b/>
                <w:bCs/>
                <w:position w:val="1"/>
                <w:sz w:val="24"/>
                <w:szCs w:val="24"/>
              </w:rPr>
              <w:t>Pos</w:t>
            </w:r>
            <w:r w:rsidRPr="00950B9A">
              <w:rPr>
                <w:rFonts w:eastAsia="Calibri" w:cstheme="minorHAnsi"/>
                <w:b/>
                <w:bCs/>
                <w:spacing w:val="1"/>
                <w:position w:val="1"/>
                <w:sz w:val="24"/>
                <w:szCs w:val="24"/>
              </w:rPr>
              <w:t>i</w:t>
            </w:r>
            <w:r w:rsidRPr="00950B9A">
              <w:rPr>
                <w:rFonts w:eastAsia="Calibri" w:cstheme="minorHAnsi"/>
                <w:b/>
                <w:bCs/>
                <w:position w:val="1"/>
                <w:sz w:val="24"/>
                <w:szCs w:val="24"/>
              </w:rPr>
              <w:t>tion:</w:t>
            </w:r>
          </w:p>
        </w:tc>
        <w:tc>
          <w:tcPr>
            <w:tcW w:w="1888" w:type="dxa"/>
            <w:tcBorders>
              <w:top w:val="single" w:sz="8" w:space="0" w:color="4F81BC"/>
              <w:left w:val="single" w:sz="8" w:space="0" w:color="4F81BC"/>
              <w:bottom w:val="single" w:sz="8" w:space="0" w:color="4F81BC"/>
              <w:right w:val="single" w:sz="8" w:space="0" w:color="4F81BC"/>
            </w:tcBorders>
            <w:shd w:val="clear" w:color="auto" w:fill="F1F1F1"/>
          </w:tcPr>
          <w:p w14:paraId="2D9115F5" w14:textId="2B3EC752" w:rsidR="00BE0866" w:rsidRPr="00950B9A" w:rsidRDefault="00D55ABE" w:rsidP="00087B26">
            <w:pPr>
              <w:spacing w:after="0" w:line="291" w:lineRule="exact"/>
              <w:ind w:left="95" w:right="-20"/>
              <w:jc w:val="both"/>
              <w:rPr>
                <w:rFonts w:eastAsia="Calibri" w:cstheme="minorHAnsi"/>
              </w:rPr>
            </w:pPr>
            <w:r w:rsidRPr="00D55ABE">
              <w:rPr>
                <w:rStyle w:val="pseditboxdisponly"/>
                <w:highlight w:val="yellow"/>
              </w:rPr>
              <w:t>XXXXXXXX</w:t>
            </w:r>
          </w:p>
        </w:tc>
      </w:tr>
      <w:tr w:rsidR="00BE0866" w:rsidRPr="00950B9A" w14:paraId="324A4DA9" w14:textId="77777777" w:rsidTr="00877CB1">
        <w:trPr>
          <w:trHeight w:hRule="exact" w:val="569"/>
        </w:trPr>
        <w:tc>
          <w:tcPr>
            <w:tcW w:w="1968" w:type="dxa"/>
            <w:tcBorders>
              <w:top w:val="single" w:sz="8" w:space="0" w:color="4F81BC"/>
              <w:left w:val="single" w:sz="8" w:space="0" w:color="4F81BC"/>
              <w:bottom w:val="single" w:sz="8" w:space="0" w:color="4F81BC"/>
              <w:right w:val="single" w:sz="8" w:space="0" w:color="4F81BC"/>
            </w:tcBorders>
            <w:shd w:val="clear" w:color="auto" w:fill="F1F1F1"/>
          </w:tcPr>
          <w:p w14:paraId="612214E1" w14:textId="77777777" w:rsidR="00BE0866" w:rsidRPr="00950B9A" w:rsidRDefault="00D52275" w:rsidP="00087B26">
            <w:pPr>
              <w:spacing w:after="0" w:line="291" w:lineRule="exact"/>
              <w:ind w:left="98" w:right="-20"/>
              <w:jc w:val="both"/>
              <w:rPr>
                <w:rFonts w:eastAsia="Calibri" w:cstheme="minorHAnsi"/>
                <w:sz w:val="24"/>
                <w:szCs w:val="24"/>
              </w:rPr>
            </w:pPr>
            <w:r w:rsidRPr="00950B9A">
              <w:rPr>
                <w:rFonts w:eastAsia="Calibri" w:cstheme="minorHAnsi"/>
                <w:b/>
                <w:bCs/>
                <w:spacing w:val="-1"/>
                <w:position w:val="1"/>
                <w:sz w:val="24"/>
                <w:szCs w:val="24"/>
              </w:rPr>
              <w:t>Re</w:t>
            </w:r>
            <w:r w:rsidRPr="00950B9A">
              <w:rPr>
                <w:rFonts w:eastAsia="Calibri" w:cstheme="minorHAnsi"/>
                <w:b/>
                <w:bCs/>
                <w:spacing w:val="1"/>
                <w:position w:val="1"/>
                <w:sz w:val="24"/>
                <w:szCs w:val="24"/>
              </w:rPr>
              <w:t>p</w:t>
            </w:r>
            <w:r w:rsidRPr="00950B9A">
              <w:rPr>
                <w:rFonts w:eastAsia="Calibri" w:cstheme="minorHAnsi"/>
                <w:b/>
                <w:bCs/>
                <w:position w:val="1"/>
                <w:sz w:val="24"/>
                <w:szCs w:val="24"/>
              </w:rPr>
              <w:t>o</w:t>
            </w:r>
            <w:r w:rsidRPr="00950B9A">
              <w:rPr>
                <w:rFonts w:eastAsia="Calibri" w:cstheme="minorHAnsi"/>
                <w:b/>
                <w:bCs/>
                <w:spacing w:val="1"/>
                <w:position w:val="1"/>
                <w:sz w:val="24"/>
                <w:szCs w:val="24"/>
              </w:rPr>
              <w:t>r</w:t>
            </w:r>
            <w:r w:rsidRPr="00950B9A">
              <w:rPr>
                <w:rFonts w:eastAsia="Calibri" w:cstheme="minorHAnsi"/>
                <w:b/>
                <w:bCs/>
                <w:position w:val="1"/>
                <w:sz w:val="24"/>
                <w:szCs w:val="24"/>
              </w:rPr>
              <w:t>ts</w:t>
            </w:r>
            <w:r w:rsidRPr="00950B9A">
              <w:rPr>
                <w:rFonts w:eastAsia="Calibri" w:cstheme="minorHAnsi"/>
                <w:b/>
                <w:bCs/>
                <w:spacing w:val="-5"/>
                <w:position w:val="1"/>
                <w:sz w:val="24"/>
                <w:szCs w:val="24"/>
              </w:rPr>
              <w:t xml:space="preserve"> </w:t>
            </w:r>
            <w:r w:rsidRPr="00950B9A">
              <w:rPr>
                <w:rFonts w:eastAsia="Calibri" w:cstheme="minorHAnsi"/>
                <w:b/>
                <w:bCs/>
                <w:position w:val="1"/>
                <w:sz w:val="24"/>
                <w:szCs w:val="24"/>
              </w:rPr>
              <w:t>t</w:t>
            </w:r>
            <w:r w:rsidRPr="00950B9A">
              <w:rPr>
                <w:rFonts w:eastAsia="Calibri" w:cstheme="minorHAnsi"/>
                <w:b/>
                <w:bCs/>
                <w:spacing w:val="1"/>
                <w:position w:val="1"/>
                <w:sz w:val="24"/>
                <w:szCs w:val="24"/>
              </w:rPr>
              <w:t>o</w:t>
            </w:r>
            <w:r w:rsidRPr="00950B9A">
              <w:rPr>
                <w:rFonts w:eastAsia="Calibri" w:cstheme="minorHAnsi"/>
                <w:b/>
                <w:bCs/>
                <w:position w:val="1"/>
                <w:sz w:val="24"/>
                <w:szCs w:val="24"/>
              </w:rPr>
              <w:t>:</w:t>
            </w:r>
          </w:p>
        </w:tc>
        <w:tc>
          <w:tcPr>
            <w:tcW w:w="3960" w:type="dxa"/>
            <w:tcBorders>
              <w:top w:val="single" w:sz="8" w:space="0" w:color="4F81BC"/>
              <w:left w:val="single" w:sz="8" w:space="0" w:color="4F81BC"/>
              <w:bottom w:val="single" w:sz="8" w:space="0" w:color="4F81BC"/>
              <w:right w:val="single" w:sz="8" w:space="0" w:color="4F81BC"/>
            </w:tcBorders>
            <w:shd w:val="clear" w:color="auto" w:fill="F1F1F1"/>
          </w:tcPr>
          <w:p w14:paraId="7387E097" w14:textId="143DC25E" w:rsidR="00BE0866" w:rsidRPr="00950B9A" w:rsidRDefault="004B02CF" w:rsidP="00F23CF8">
            <w:pPr>
              <w:spacing w:after="0" w:line="291" w:lineRule="exact"/>
              <w:ind w:right="-20" w:firstLine="296"/>
              <w:jc w:val="both"/>
              <w:rPr>
                <w:rFonts w:eastAsia="Calibri" w:cstheme="minorHAnsi"/>
              </w:rPr>
            </w:pPr>
            <w:r>
              <w:rPr>
                <w:rFonts w:eastAsia="Calibri" w:cstheme="minorHAnsi"/>
                <w:spacing w:val="1"/>
                <w:position w:val="1"/>
              </w:rPr>
              <w:t>Senior Research and Policy Analyst</w:t>
            </w:r>
          </w:p>
        </w:tc>
        <w:tc>
          <w:tcPr>
            <w:tcW w:w="1540" w:type="dxa"/>
            <w:tcBorders>
              <w:top w:val="single" w:sz="8" w:space="0" w:color="4F81BC"/>
              <w:left w:val="single" w:sz="8" w:space="0" w:color="4F81BC"/>
              <w:bottom w:val="single" w:sz="8" w:space="0" w:color="4F81BC"/>
              <w:right w:val="single" w:sz="8" w:space="0" w:color="4F81BC"/>
            </w:tcBorders>
            <w:shd w:val="clear" w:color="auto" w:fill="F1F1F1"/>
          </w:tcPr>
          <w:p w14:paraId="3EBFED6D" w14:textId="77777777" w:rsidR="00BE0866" w:rsidRPr="00950B9A" w:rsidRDefault="00D52275" w:rsidP="00087B26">
            <w:pPr>
              <w:spacing w:after="0" w:line="291" w:lineRule="exact"/>
              <w:ind w:left="98" w:right="-20"/>
              <w:jc w:val="both"/>
              <w:rPr>
                <w:rFonts w:eastAsia="Calibri" w:cstheme="minorHAnsi"/>
                <w:sz w:val="24"/>
                <w:szCs w:val="24"/>
              </w:rPr>
            </w:pPr>
            <w:r w:rsidRPr="00950B9A">
              <w:rPr>
                <w:rFonts w:eastAsia="Calibri" w:cstheme="minorHAnsi"/>
                <w:b/>
                <w:bCs/>
                <w:spacing w:val="-1"/>
                <w:position w:val="1"/>
                <w:sz w:val="24"/>
                <w:szCs w:val="24"/>
              </w:rPr>
              <w:t>L</w:t>
            </w:r>
            <w:r w:rsidRPr="00950B9A">
              <w:rPr>
                <w:rFonts w:eastAsia="Calibri" w:cstheme="minorHAnsi"/>
                <w:b/>
                <w:bCs/>
                <w:position w:val="1"/>
                <w:sz w:val="24"/>
                <w:szCs w:val="24"/>
              </w:rPr>
              <w:t>o</w:t>
            </w:r>
            <w:r w:rsidRPr="00950B9A">
              <w:rPr>
                <w:rFonts w:eastAsia="Calibri" w:cstheme="minorHAnsi"/>
                <w:b/>
                <w:bCs/>
                <w:spacing w:val="1"/>
                <w:position w:val="1"/>
                <w:sz w:val="24"/>
                <w:szCs w:val="24"/>
              </w:rPr>
              <w:t>c</w:t>
            </w:r>
            <w:r w:rsidRPr="00950B9A">
              <w:rPr>
                <w:rFonts w:eastAsia="Calibri" w:cstheme="minorHAnsi"/>
                <w:b/>
                <w:bCs/>
                <w:spacing w:val="-1"/>
                <w:position w:val="1"/>
                <w:sz w:val="24"/>
                <w:szCs w:val="24"/>
              </w:rPr>
              <w:t>a</w:t>
            </w:r>
            <w:r w:rsidRPr="00950B9A">
              <w:rPr>
                <w:rFonts w:eastAsia="Calibri" w:cstheme="minorHAnsi"/>
                <w:b/>
                <w:bCs/>
                <w:position w:val="1"/>
                <w:sz w:val="24"/>
                <w:szCs w:val="24"/>
              </w:rPr>
              <w:t>t</w:t>
            </w:r>
            <w:r w:rsidRPr="00950B9A">
              <w:rPr>
                <w:rFonts w:eastAsia="Calibri" w:cstheme="minorHAnsi"/>
                <w:b/>
                <w:bCs/>
                <w:spacing w:val="2"/>
                <w:position w:val="1"/>
                <w:sz w:val="24"/>
                <w:szCs w:val="24"/>
              </w:rPr>
              <w:t>i</w:t>
            </w:r>
            <w:r w:rsidRPr="00950B9A">
              <w:rPr>
                <w:rFonts w:eastAsia="Calibri" w:cstheme="minorHAnsi"/>
                <w:b/>
                <w:bCs/>
                <w:position w:val="1"/>
                <w:sz w:val="24"/>
                <w:szCs w:val="24"/>
              </w:rPr>
              <w:t>o</w:t>
            </w:r>
            <w:r w:rsidRPr="00950B9A">
              <w:rPr>
                <w:rFonts w:eastAsia="Calibri" w:cstheme="minorHAnsi"/>
                <w:b/>
                <w:bCs/>
                <w:spacing w:val="1"/>
                <w:position w:val="1"/>
                <w:sz w:val="24"/>
                <w:szCs w:val="24"/>
              </w:rPr>
              <w:t>n</w:t>
            </w:r>
            <w:r w:rsidRPr="00950B9A">
              <w:rPr>
                <w:rFonts w:eastAsia="Calibri" w:cstheme="minorHAnsi"/>
                <w:b/>
                <w:bCs/>
                <w:position w:val="1"/>
                <w:sz w:val="24"/>
                <w:szCs w:val="24"/>
              </w:rPr>
              <w:t>:</w:t>
            </w:r>
          </w:p>
        </w:tc>
        <w:tc>
          <w:tcPr>
            <w:tcW w:w="1888" w:type="dxa"/>
            <w:tcBorders>
              <w:top w:val="single" w:sz="8" w:space="0" w:color="4F81BC"/>
              <w:left w:val="single" w:sz="8" w:space="0" w:color="4F81BC"/>
              <w:bottom w:val="single" w:sz="8" w:space="0" w:color="4F81BC"/>
              <w:right w:val="single" w:sz="8" w:space="0" w:color="4F81BC"/>
            </w:tcBorders>
            <w:shd w:val="clear" w:color="auto" w:fill="F1F1F1"/>
          </w:tcPr>
          <w:p w14:paraId="64045014" w14:textId="2A631551" w:rsidR="00250D46" w:rsidRPr="00950B9A" w:rsidRDefault="00805952" w:rsidP="00F607D9">
            <w:pPr>
              <w:spacing w:after="0" w:line="291" w:lineRule="exact"/>
              <w:ind w:left="95" w:right="-20"/>
              <w:rPr>
                <w:rFonts w:eastAsia="Calibri" w:cstheme="minorHAnsi"/>
                <w:position w:val="1"/>
              </w:rPr>
            </w:pPr>
            <w:r>
              <w:rPr>
                <w:rFonts w:eastAsia="Calibri" w:cstheme="minorHAnsi"/>
                <w:position w:val="1"/>
              </w:rPr>
              <w:t>Victoria</w:t>
            </w:r>
            <w:r w:rsidR="00F607D9">
              <w:rPr>
                <w:rFonts w:eastAsia="Calibri" w:cstheme="minorHAnsi"/>
                <w:position w:val="1"/>
              </w:rPr>
              <w:t xml:space="preserve"> or </w:t>
            </w:r>
            <w:r w:rsidR="00D52275" w:rsidRPr="00950B9A">
              <w:rPr>
                <w:rFonts w:eastAsia="Calibri" w:cstheme="minorHAnsi"/>
                <w:position w:val="1"/>
              </w:rPr>
              <w:t>V</w:t>
            </w:r>
            <w:r w:rsidR="00CD5BDA">
              <w:rPr>
                <w:rFonts w:eastAsia="Calibri" w:cstheme="minorHAnsi"/>
                <w:position w:val="1"/>
              </w:rPr>
              <w:t>ancouver</w:t>
            </w:r>
            <w:r w:rsidR="00D52275" w:rsidRPr="00950B9A">
              <w:rPr>
                <w:rFonts w:eastAsia="Calibri" w:cstheme="minorHAnsi"/>
                <w:position w:val="1"/>
              </w:rPr>
              <w:t>,</w:t>
            </w:r>
            <w:r w:rsidR="00D52275" w:rsidRPr="00950B9A">
              <w:rPr>
                <w:rFonts w:eastAsia="Calibri" w:cstheme="minorHAnsi"/>
                <w:spacing w:val="-2"/>
                <w:position w:val="1"/>
              </w:rPr>
              <w:t xml:space="preserve"> </w:t>
            </w:r>
            <w:r w:rsidR="00D52275" w:rsidRPr="00950B9A">
              <w:rPr>
                <w:rFonts w:eastAsia="Calibri" w:cstheme="minorHAnsi"/>
                <w:spacing w:val="-1"/>
                <w:position w:val="1"/>
              </w:rPr>
              <w:t>B</w:t>
            </w:r>
            <w:r w:rsidR="00D52275" w:rsidRPr="00950B9A">
              <w:rPr>
                <w:rFonts w:eastAsia="Calibri" w:cstheme="minorHAnsi"/>
                <w:position w:val="1"/>
              </w:rPr>
              <w:t>C</w:t>
            </w:r>
          </w:p>
          <w:p w14:paraId="1480F52C" w14:textId="77777777" w:rsidR="000E605B" w:rsidRPr="00950B9A" w:rsidRDefault="000E605B" w:rsidP="00087B26">
            <w:pPr>
              <w:spacing w:after="0" w:line="291" w:lineRule="exact"/>
              <w:ind w:left="95" w:right="-20"/>
              <w:jc w:val="both"/>
              <w:rPr>
                <w:rFonts w:eastAsia="Calibri" w:cstheme="minorHAnsi"/>
                <w:position w:val="1"/>
              </w:rPr>
            </w:pPr>
          </w:p>
        </w:tc>
      </w:tr>
    </w:tbl>
    <w:p w14:paraId="67921A78" w14:textId="77777777" w:rsidR="00BE0866" w:rsidRPr="00950B9A" w:rsidRDefault="00BE0866" w:rsidP="00087B26">
      <w:pPr>
        <w:spacing w:before="60" w:after="0" w:line="260" w:lineRule="exact"/>
        <w:jc w:val="both"/>
        <w:rPr>
          <w:rFonts w:cstheme="minorHAnsi"/>
          <w:sz w:val="26"/>
          <w:szCs w:val="26"/>
        </w:rPr>
      </w:pPr>
    </w:p>
    <w:p w14:paraId="6B0E51C5" w14:textId="77777777" w:rsidR="00BE0866" w:rsidRPr="00950B9A" w:rsidRDefault="00234D65" w:rsidP="009327ED">
      <w:pPr>
        <w:spacing w:before="60" w:after="80" w:line="240" w:lineRule="auto"/>
        <w:ind w:left="142" w:right="-20"/>
        <w:jc w:val="both"/>
        <w:rPr>
          <w:rFonts w:eastAsia="Calibri" w:cstheme="minorHAnsi"/>
        </w:rPr>
      </w:pPr>
      <w:r w:rsidRPr="00950B9A">
        <w:rPr>
          <w:rFonts w:eastAsia="Calibri" w:cstheme="minorHAnsi"/>
          <w:b/>
          <w:bCs/>
          <w:color w:val="0D1F66"/>
        </w:rPr>
        <w:t>CONTE</w:t>
      </w:r>
      <w:r w:rsidRPr="00950B9A">
        <w:rPr>
          <w:rFonts w:eastAsia="Calibri" w:cstheme="minorHAnsi"/>
          <w:b/>
          <w:bCs/>
          <w:color w:val="0D1F66"/>
          <w:spacing w:val="-2"/>
        </w:rPr>
        <w:t>X</w:t>
      </w:r>
      <w:r w:rsidRPr="00950B9A">
        <w:rPr>
          <w:rFonts w:eastAsia="Calibri" w:cstheme="minorHAnsi"/>
          <w:b/>
          <w:bCs/>
          <w:color w:val="0D1F66"/>
          <w:spacing w:val="1"/>
        </w:rPr>
        <w:t>T</w:t>
      </w:r>
    </w:p>
    <w:p w14:paraId="1CFBCFD5" w14:textId="29164F29" w:rsidR="00125290" w:rsidRPr="00125290" w:rsidRDefault="00125290" w:rsidP="00125290">
      <w:pPr>
        <w:widowControl/>
        <w:autoSpaceDE w:val="0"/>
        <w:autoSpaceDN w:val="0"/>
        <w:adjustRightInd w:val="0"/>
        <w:spacing w:after="0" w:line="240" w:lineRule="auto"/>
        <w:ind w:left="142"/>
        <w:rPr>
          <w:rFonts w:ascii="Calibri" w:eastAsia="Calibri" w:hAnsi="Calibri" w:cs="Times New Roman"/>
        </w:rPr>
      </w:pPr>
      <w:r w:rsidRPr="00125290">
        <w:rPr>
          <w:rFonts w:ascii="Calibri" w:eastAsia="Calibri" w:hAnsi="Calibri" w:cs="Times New Roman"/>
        </w:rPr>
        <w:t xml:space="preserve">The Office of the Police Complaint Commissioner (OPCC) oversees and monitors complaints and investigations involving municipal police in British Columbia and is responsible for the administration of discipline and proceedings under the </w:t>
      </w:r>
      <w:r w:rsidRPr="007408B3">
        <w:rPr>
          <w:rFonts w:ascii="Calibri" w:eastAsia="Calibri" w:hAnsi="Calibri" w:cs="Times New Roman"/>
          <w:i/>
          <w:iCs/>
        </w:rPr>
        <w:t>Police Act</w:t>
      </w:r>
      <w:r w:rsidRPr="00125290">
        <w:rPr>
          <w:rFonts w:ascii="Calibri" w:eastAsia="Calibri" w:hAnsi="Calibri" w:cs="Times New Roman"/>
        </w:rPr>
        <w:t xml:space="preserve">. </w:t>
      </w:r>
      <w:r w:rsidR="007408B3">
        <w:rPr>
          <w:rFonts w:ascii="Calibri" w:eastAsia="Calibri" w:hAnsi="Calibri" w:cs="Times New Roman"/>
        </w:rPr>
        <w:t xml:space="preserve">The OPCC can self-initiate systemic investigations to proactively investigate issues arising from police complaints or problems identified in the complaints process. </w:t>
      </w:r>
      <w:r w:rsidRPr="00125290">
        <w:rPr>
          <w:rFonts w:ascii="Calibri" w:eastAsia="Calibri" w:hAnsi="Calibri" w:cs="Times New Roman"/>
        </w:rPr>
        <w:t>The OPCC is responsible for compiling statistical information and reports regularly to the public about these complaints and investigations, including identification of any trends in police misconduct and demographic information. The collection, analysis and publication of data is important to help inform the public about police accountability</w:t>
      </w:r>
      <w:r w:rsidR="007408B3">
        <w:rPr>
          <w:rFonts w:ascii="Calibri" w:eastAsia="Calibri" w:hAnsi="Calibri" w:cs="Times New Roman"/>
        </w:rPr>
        <w:t xml:space="preserve"> and can lead to the release of recommendations aimed at preventing misconduct and improving the system of police accountability</w:t>
      </w:r>
      <w:r w:rsidRPr="00125290">
        <w:rPr>
          <w:rFonts w:ascii="Calibri" w:eastAsia="Calibri" w:hAnsi="Calibri" w:cs="Times New Roman"/>
        </w:rPr>
        <w:t>.</w:t>
      </w:r>
    </w:p>
    <w:p w14:paraId="578DAAF0" w14:textId="77777777" w:rsidR="00BE0866" w:rsidRPr="00950B9A" w:rsidRDefault="00BE0866" w:rsidP="00125290">
      <w:pPr>
        <w:spacing w:before="60" w:after="0" w:line="200" w:lineRule="exact"/>
        <w:ind w:left="142"/>
        <w:jc w:val="both"/>
        <w:rPr>
          <w:rFonts w:cstheme="minorHAnsi"/>
        </w:rPr>
      </w:pPr>
    </w:p>
    <w:p w14:paraId="70E394BF" w14:textId="77777777" w:rsidR="00BE0866" w:rsidRPr="00950B9A" w:rsidRDefault="00234D65" w:rsidP="009327ED">
      <w:pPr>
        <w:spacing w:before="60" w:after="80" w:line="240" w:lineRule="auto"/>
        <w:ind w:left="142" w:right="-20"/>
        <w:jc w:val="both"/>
        <w:rPr>
          <w:rFonts w:eastAsia="Calibri" w:cstheme="minorHAnsi"/>
          <w:b/>
          <w:bCs/>
          <w:color w:val="0D1F66"/>
        </w:rPr>
      </w:pPr>
      <w:r w:rsidRPr="00950B9A">
        <w:rPr>
          <w:rFonts w:eastAsia="Calibri" w:cstheme="minorHAnsi"/>
          <w:b/>
          <w:bCs/>
          <w:color w:val="0D1F66"/>
        </w:rPr>
        <w:t>JOB OVERVIEW</w:t>
      </w:r>
    </w:p>
    <w:p w14:paraId="08AC0767" w14:textId="50C96CF3" w:rsidR="00917BE0" w:rsidRPr="00CC30AD" w:rsidRDefault="002D5023" w:rsidP="008F4C7E">
      <w:pPr>
        <w:widowControl/>
        <w:tabs>
          <w:tab w:val="left" w:pos="-840"/>
          <w:tab w:val="left" w:pos="-120"/>
        </w:tabs>
        <w:suppressAutoHyphens/>
        <w:spacing w:after="0" w:line="240" w:lineRule="auto"/>
        <w:ind w:left="142"/>
        <w:jc w:val="both"/>
        <w:rPr>
          <w:rFonts w:cstheme="minorHAnsi"/>
        </w:rPr>
      </w:pPr>
      <w:r w:rsidRPr="00CC30AD">
        <w:rPr>
          <w:rStyle w:val="cf01"/>
          <w:rFonts w:asciiTheme="minorHAnsi" w:hAnsiTheme="minorHAnsi" w:cstheme="minorHAnsi"/>
          <w:sz w:val="22"/>
          <w:szCs w:val="22"/>
        </w:rPr>
        <w:t xml:space="preserve">To deliver data administration services by providing technical guidance, consultation, technology research, development and implementation across the Office on data standards and policy. To research and evaluate data architecture technologies, facilitate standardization of data structures, and recommend guidelines for data modeling standards. </w:t>
      </w:r>
      <w:r w:rsidR="00917BE0" w:rsidRPr="00CC30AD">
        <w:rPr>
          <w:rFonts w:cstheme="minorHAnsi"/>
        </w:rPr>
        <w:t>T</w:t>
      </w:r>
      <w:r w:rsidR="00054E8C" w:rsidRPr="00CC30AD">
        <w:rPr>
          <w:rFonts w:cstheme="minorHAnsi"/>
        </w:rPr>
        <w:t xml:space="preserve">his position will </w:t>
      </w:r>
      <w:r w:rsidR="00F81E07" w:rsidRPr="00CC30AD">
        <w:rPr>
          <w:rFonts w:cstheme="minorHAnsi"/>
        </w:rPr>
        <w:t xml:space="preserve">have significant </w:t>
      </w:r>
      <w:r w:rsidR="00054E8C" w:rsidRPr="00CC30AD">
        <w:rPr>
          <w:rFonts w:cstheme="minorHAnsi"/>
        </w:rPr>
        <w:t>responsib</w:t>
      </w:r>
      <w:r w:rsidR="00F81E07" w:rsidRPr="00CC30AD">
        <w:rPr>
          <w:rFonts w:cstheme="minorHAnsi"/>
        </w:rPr>
        <w:t>ility</w:t>
      </w:r>
      <w:r w:rsidR="00054E8C" w:rsidRPr="00CC30AD">
        <w:rPr>
          <w:rFonts w:cstheme="minorHAnsi"/>
        </w:rPr>
        <w:t xml:space="preserve"> </w:t>
      </w:r>
      <w:r w:rsidR="00F81E07" w:rsidRPr="00CC30AD">
        <w:rPr>
          <w:rFonts w:cstheme="minorHAnsi"/>
        </w:rPr>
        <w:t>fo</w:t>
      </w:r>
      <w:r w:rsidR="00563F00" w:rsidRPr="00CC30AD">
        <w:rPr>
          <w:rFonts w:cstheme="minorHAnsi"/>
        </w:rPr>
        <w:t xml:space="preserve">r data transformation, management, integrity, solving </w:t>
      </w:r>
      <w:r w:rsidR="00CC30AD">
        <w:rPr>
          <w:rFonts w:cstheme="minorHAnsi"/>
        </w:rPr>
        <w:t xml:space="preserve">data </w:t>
      </w:r>
      <w:r w:rsidR="00563F00" w:rsidRPr="00CC30AD">
        <w:rPr>
          <w:rFonts w:cstheme="minorHAnsi"/>
        </w:rPr>
        <w:t>quality issues, and develop</w:t>
      </w:r>
      <w:r w:rsidR="00CC30AD" w:rsidRPr="00CC30AD">
        <w:rPr>
          <w:rFonts w:cstheme="minorHAnsi"/>
        </w:rPr>
        <w:t>ing</w:t>
      </w:r>
      <w:r w:rsidR="00563F00" w:rsidRPr="00CC30AD">
        <w:rPr>
          <w:rFonts w:cstheme="minorHAnsi"/>
        </w:rPr>
        <w:t xml:space="preserve"> data management policies and procedures</w:t>
      </w:r>
      <w:r w:rsidR="00E76B88" w:rsidRPr="00CC30AD">
        <w:rPr>
          <w:rFonts w:cstheme="minorHAnsi"/>
        </w:rPr>
        <w:t xml:space="preserve"> </w:t>
      </w:r>
      <w:r w:rsidR="00CC30AD" w:rsidRPr="00CC30AD">
        <w:rPr>
          <w:rFonts w:cstheme="minorHAnsi"/>
        </w:rPr>
        <w:t xml:space="preserve">in support of </w:t>
      </w:r>
      <w:r w:rsidR="00E76B88" w:rsidRPr="00CC30AD">
        <w:rPr>
          <w:rFonts w:cstheme="minorHAnsi"/>
        </w:rPr>
        <w:t xml:space="preserve">the Office’s information and reporting requirements under the </w:t>
      </w:r>
      <w:r w:rsidR="00E76B88" w:rsidRPr="00CC30AD">
        <w:rPr>
          <w:rFonts w:cstheme="minorHAnsi"/>
          <w:i/>
          <w:iCs/>
        </w:rPr>
        <w:t>Police Act</w:t>
      </w:r>
      <w:r w:rsidR="00E76B88" w:rsidRPr="00CC30AD">
        <w:rPr>
          <w:rFonts w:cstheme="minorHAnsi"/>
        </w:rPr>
        <w:t xml:space="preserve">. </w:t>
      </w:r>
      <w:r w:rsidR="00293AC6" w:rsidRPr="00293AC6">
        <w:t>The position will also develop analytical and statistical reports, and conduct research and analysis of a wide variety of program, complaint, and demographic data to support the Office’s information and reporting requirements.</w:t>
      </w:r>
    </w:p>
    <w:p w14:paraId="1B0101C9" w14:textId="77777777" w:rsidR="00917BE0" w:rsidRPr="002C02F2" w:rsidRDefault="00917BE0" w:rsidP="009327ED">
      <w:pPr>
        <w:widowControl/>
        <w:tabs>
          <w:tab w:val="left" w:pos="-840"/>
          <w:tab w:val="left" w:pos="-120"/>
        </w:tabs>
        <w:suppressAutoHyphens/>
        <w:spacing w:before="120" w:after="0" w:line="240" w:lineRule="auto"/>
        <w:ind w:left="142"/>
        <w:jc w:val="both"/>
        <w:rPr>
          <w:rFonts w:ascii="Calibri" w:hAnsi="Calibri"/>
        </w:rPr>
      </w:pPr>
    </w:p>
    <w:p w14:paraId="241FA746" w14:textId="77777777" w:rsidR="00830FBA" w:rsidRPr="00830FBA" w:rsidRDefault="00234D65" w:rsidP="009327ED">
      <w:pPr>
        <w:spacing w:before="60" w:after="80" w:line="240" w:lineRule="auto"/>
        <w:ind w:left="142" w:right="-20"/>
        <w:jc w:val="both"/>
        <w:rPr>
          <w:rFonts w:eastAsia="Calibri" w:cstheme="minorHAnsi"/>
          <w:b/>
          <w:bCs/>
          <w:color w:val="0D1F66"/>
        </w:rPr>
      </w:pPr>
      <w:r w:rsidRPr="00950B9A">
        <w:rPr>
          <w:rFonts w:eastAsia="Calibri" w:cstheme="minorHAnsi"/>
          <w:b/>
          <w:bCs/>
          <w:color w:val="0D1F66"/>
        </w:rPr>
        <w:t>ACCO</w:t>
      </w:r>
      <w:r w:rsidRPr="00950B9A">
        <w:rPr>
          <w:rFonts w:eastAsia="Calibri" w:cstheme="minorHAnsi"/>
          <w:b/>
          <w:bCs/>
          <w:color w:val="0D1F66"/>
          <w:spacing w:val="-1"/>
        </w:rPr>
        <w:t>U</w:t>
      </w:r>
      <w:r w:rsidRPr="00950B9A">
        <w:rPr>
          <w:rFonts w:eastAsia="Calibri" w:cstheme="minorHAnsi"/>
          <w:b/>
          <w:bCs/>
          <w:color w:val="0D1F66"/>
        </w:rPr>
        <w:t>N</w:t>
      </w:r>
      <w:r w:rsidRPr="00950B9A">
        <w:rPr>
          <w:rFonts w:eastAsia="Calibri" w:cstheme="minorHAnsi"/>
          <w:b/>
          <w:bCs/>
          <w:color w:val="0D1F66"/>
          <w:spacing w:val="-1"/>
        </w:rPr>
        <w:t>T</w:t>
      </w:r>
      <w:r w:rsidRPr="00950B9A">
        <w:rPr>
          <w:rFonts w:eastAsia="Calibri" w:cstheme="minorHAnsi"/>
          <w:b/>
          <w:bCs/>
          <w:color w:val="0D1F66"/>
        </w:rPr>
        <w:t>A</w:t>
      </w:r>
      <w:r w:rsidRPr="00950B9A">
        <w:rPr>
          <w:rFonts w:eastAsia="Calibri" w:cstheme="minorHAnsi"/>
          <w:b/>
          <w:bCs/>
          <w:color w:val="0D1F66"/>
          <w:spacing w:val="1"/>
        </w:rPr>
        <w:t>B</w:t>
      </w:r>
      <w:r w:rsidRPr="00950B9A">
        <w:rPr>
          <w:rFonts w:eastAsia="Calibri" w:cstheme="minorHAnsi"/>
          <w:b/>
          <w:bCs/>
          <w:color w:val="0D1F66"/>
          <w:spacing w:val="-2"/>
        </w:rPr>
        <w:t>I</w:t>
      </w:r>
      <w:r w:rsidRPr="00950B9A">
        <w:rPr>
          <w:rFonts w:eastAsia="Calibri" w:cstheme="minorHAnsi"/>
          <w:b/>
          <w:bCs/>
          <w:color w:val="0D1F66"/>
        </w:rPr>
        <w:t>L</w:t>
      </w:r>
      <w:r w:rsidRPr="00950B9A">
        <w:rPr>
          <w:rFonts w:eastAsia="Calibri" w:cstheme="minorHAnsi"/>
          <w:b/>
          <w:bCs/>
          <w:color w:val="0D1F66"/>
          <w:spacing w:val="-1"/>
        </w:rPr>
        <w:t>I</w:t>
      </w:r>
      <w:r w:rsidRPr="00950B9A">
        <w:rPr>
          <w:rFonts w:eastAsia="Calibri" w:cstheme="minorHAnsi"/>
          <w:b/>
          <w:bCs/>
          <w:color w:val="0D1F66"/>
          <w:spacing w:val="1"/>
        </w:rPr>
        <w:t>T</w:t>
      </w:r>
      <w:r w:rsidRPr="00950B9A">
        <w:rPr>
          <w:rFonts w:eastAsia="Calibri" w:cstheme="minorHAnsi"/>
          <w:b/>
          <w:bCs/>
          <w:color w:val="0D1F66"/>
        </w:rPr>
        <w:t>I</w:t>
      </w:r>
      <w:r w:rsidRPr="00950B9A">
        <w:rPr>
          <w:rFonts w:eastAsia="Calibri" w:cstheme="minorHAnsi"/>
          <w:b/>
          <w:bCs/>
          <w:color w:val="0D1F66"/>
          <w:spacing w:val="-1"/>
        </w:rPr>
        <w:t>E</w:t>
      </w:r>
      <w:r w:rsidRPr="00950B9A">
        <w:rPr>
          <w:rFonts w:eastAsia="Calibri" w:cstheme="minorHAnsi"/>
          <w:b/>
          <w:bCs/>
          <w:color w:val="0D1F66"/>
        </w:rPr>
        <w:t>S</w:t>
      </w:r>
    </w:p>
    <w:p w14:paraId="6C312DFF" w14:textId="1FC1BF02" w:rsidR="00653167" w:rsidRDefault="008A0E2E" w:rsidP="00D01C09">
      <w:pPr>
        <w:pStyle w:val="ListParagraph"/>
        <w:widowControl/>
        <w:numPr>
          <w:ilvl w:val="0"/>
          <w:numId w:val="27"/>
        </w:numPr>
        <w:spacing w:after="160"/>
        <w:ind w:left="142"/>
      </w:pPr>
      <w:r>
        <w:t>Conceptualizes, designs, develops, implements</w:t>
      </w:r>
      <w:r w:rsidR="00286BAC">
        <w:t>, and modifies</w:t>
      </w:r>
      <w:r>
        <w:t xml:space="preserve"> data warehouse architecture, strategies, methods, and standards (i.e., ETL, data cubes, data elements, table structures, naming conventions, key definitions and generation, optimization) and data (i.e., data entities, types, sizes, and defaults) for complex models.</w:t>
      </w:r>
    </w:p>
    <w:p w14:paraId="0AAD4270" w14:textId="7D805E5D" w:rsidR="00653167" w:rsidRDefault="00DE353B" w:rsidP="00D01C09">
      <w:pPr>
        <w:pStyle w:val="ListParagraph"/>
        <w:widowControl/>
        <w:numPr>
          <w:ilvl w:val="0"/>
          <w:numId w:val="27"/>
        </w:numPr>
        <w:spacing w:after="0"/>
        <w:ind w:left="142"/>
      </w:pPr>
      <w:r>
        <w:t>Leads d</w:t>
      </w:r>
      <w:r w:rsidR="00653167">
        <w:t>ata transformation</w:t>
      </w:r>
      <w:r w:rsidR="005429C7">
        <w:t xml:space="preserve"> processes</w:t>
      </w:r>
      <w:r>
        <w:t xml:space="preserve"> including </w:t>
      </w:r>
      <w:r w:rsidR="005429C7">
        <w:t xml:space="preserve">the </w:t>
      </w:r>
      <w:r>
        <w:t>development and implementation of</w:t>
      </w:r>
      <w:r w:rsidR="001D1D5C">
        <w:t xml:space="preserve"> policies, standards, and</w:t>
      </w:r>
      <w:r>
        <w:t xml:space="preserve"> </w:t>
      </w:r>
      <w:r w:rsidR="001D1D5C">
        <w:t>systems for</w:t>
      </w:r>
      <w:r>
        <w:t xml:space="preserve"> cleansing, validation</w:t>
      </w:r>
      <w:r w:rsidR="005429C7">
        <w:t xml:space="preserve">, </w:t>
      </w:r>
      <w:r>
        <w:t>automation</w:t>
      </w:r>
      <w:r w:rsidR="0071750C">
        <w:t>,</w:t>
      </w:r>
      <w:r w:rsidR="00E41584">
        <w:t xml:space="preserve"> extraction,</w:t>
      </w:r>
      <w:r w:rsidR="0071750C">
        <w:t xml:space="preserve"> and usability</w:t>
      </w:r>
      <w:r w:rsidR="00AA6B70">
        <w:t xml:space="preserve"> of data</w:t>
      </w:r>
      <w:r w:rsidR="00897034">
        <w:t>, and the identification of implementation of new data</w:t>
      </w:r>
      <w:r w:rsidR="00F932D6">
        <w:t xml:space="preserve"> elements or sources </w:t>
      </w:r>
      <w:r w:rsidR="00897034">
        <w:t xml:space="preserve">to fill gaps and enhance the organization’s </w:t>
      </w:r>
      <w:r w:rsidR="00F932D6">
        <w:t>information system</w:t>
      </w:r>
      <w:r w:rsidR="0071750C">
        <w:t>.</w:t>
      </w:r>
    </w:p>
    <w:p w14:paraId="2222D599" w14:textId="44F1C8B3" w:rsidR="00FC628C" w:rsidRDefault="00FC628C" w:rsidP="00D01C09">
      <w:pPr>
        <w:pStyle w:val="ListParagraph"/>
        <w:widowControl/>
        <w:numPr>
          <w:ilvl w:val="0"/>
          <w:numId w:val="27"/>
        </w:numPr>
        <w:spacing w:after="0"/>
        <w:ind w:left="142"/>
      </w:pPr>
      <w:r w:rsidRPr="00FC628C">
        <w:lastRenderedPageBreak/>
        <w:t xml:space="preserve">Communicates technical guidance to managers, operational staff, and contracted developers on approaches to data management, modelling, and integration within the </w:t>
      </w:r>
      <w:r>
        <w:t>Office</w:t>
      </w:r>
      <w:r w:rsidRPr="00FC628C">
        <w:t>.</w:t>
      </w:r>
    </w:p>
    <w:p w14:paraId="52C2F628" w14:textId="77777777" w:rsidR="00FC628C" w:rsidRPr="008202A5" w:rsidRDefault="00FC628C" w:rsidP="00D01C09">
      <w:pPr>
        <w:pStyle w:val="pf0"/>
        <w:numPr>
          <w:ilvl w:val="0"/>
          <w:numId w:val="27"/>
        </w:numPr>
        <w:spacing w:before="0" w:beforeAutospacing="0" w:line="276" w:lineRule="auto"/>
        <w:ind w:left="142"/>
        <w:rPr>
          <w:rFonts w:asciiTheme="minorHAnsi" w:hAnsiTheme="minorHAnsi" w:cstheme="minorHAnsi"/>
          <w:sz w:val="22"/>
          <w:szCs w:val="22"/>
        </w:rPr>
      </w:pPr>
      <w:r w:rsidRPr="008202A5">
        <w:rPr>
          <w:rStyle w:val="cf01"/>
          <w:rFonts w:asciiTheme="minorHAnsi" w:hAnsiTheme="minorHAnsi" w:cstheme="minorHAnsi"/>
          <w:sz w:val="22"/>
          <w:szCs w:val="22"/>
        </w:rPr>
        <w:t>Researches and evaluates data architecture technologies and analytical methodologies to improve data utility, data access and systems functionality.</w:t>
      </w:r>
    </w:p>
    <w:p w14:paraId="1C6A4F40" w14:textId="575EB03F" w:rsidR="00FC628C" w:rsidRPr="008202A5" w:rsidRDefault="00FC628C" w:rsidP="00D01C09">
      <w:pPr>
        <w:pStyle w:val="pf0"/>
        <w:numPr>
          <w:ilvl w:val="0"/>
          <w:numId w:val="27"/>
        </w:numPr>
        <w:spacing w:before="0" w:beforeAutospacing="0" w:line="276" w:lineRule="auto"/>
        <w:ind w:left="142"/>
        <w:rPr>
          <w:rFonts w:asciiTheme="minorHAnsi" w:hAnsiTheme="minorHAnsi" w:cstheme="minorHAnsi"/>
          <w:sz w:val="22"/>
          <w:szCs w:val="22"/>
        </w:rPr>
      </w:pPr>
      <w:r w:rsidRPr="008202A5">
        <w:rPr>
          <w:rStyle w:val="cf01"/>
          <w:rFonts w:asciiTheme="minorHAnsi" w:hAnsiTheme="minorHAnsi" w:cstheme="minorHAnsi"/>
          <w:sz w:val="22"/>
          <w:szCs w:val="22"/>
        </w:rPr>
        <w:t xml:space="preserve">Gains cooperation and consensus on standardization of data structures among a diverse group of </w:t>
      </w:r>
      <w:r w:rsidRPr="008202A5">
        <w:rPr>
          <w:rStyle w:val="cf11"/>
          <w:rFonts w:asciiTheme="minorHAnsi" w:hAnsiTheme="minorHAnsi" w:cstheme="minorHAnsi"/>
          <w:sz w:val="22"/>
          <w:szCs w:val="22"/>
          <w:u w:val="none"/>
        </w:rPr>
        <w:t>operational staff</w:t>
      </w:r>
      <w:r w:rsidRPr="008202A5">
        <w:rPr>
          <w:rStyle w:val="cf01"/>
          <w:rFonts w:asciiTheme="minorHAnsi" w:hAnsiTheme="minorHAnsi" w:cstheme="minorHAnsi"/>
          <w:sz w:val="22"/>
          <w:szCs w:val="22"/>
        </w:rPr>
        <w:t>; facilitates the development of integrated data models.</w:t>
      </w:r>
    </w:p>
    <w:p w14:paraId="356F0140" w14:textId="77777777" w:rsidR="00FC628C" w:rsidRPr="008202A5" w:rsidRDefault="00FC628C" w:rsidP="00D01C09">
      <w:pPr>
        <w:pStyle w:val="pf0"/>
        <w:numPr>
          <w:ilvl w:val="0"/>
          <w:numId w:val="27"/>
        </w:numPr>
        <w:spacing w:before="0" w:beforeAutospacing="0" w:line="276" w:lineRule="auto"/>
        <w:ind w:left="142"/>
        <w:rPr>
          <w:rFonts w:asciiTheme="minorHAnsi" w:hAnsiTheme="minorHAnsi" w:cstheme="minorHAnsi"/>
          <w:sz w:val="22"/>
          <w:szCs w:val="22"/>
        </w:rPr>
      </w:pPr>
      <w:r w:rsidRPr="008202A5">
        <w:rPr>
          <w:rStyle w:val="cf01"/>
          <w:rFonts w:asciiTheme="minorHAnsi" w:hAnsiTheme="minorHAnsi" w:cstheme="minorHAnsi"/>
          <w:sz w:val="22"/>
          <w:szCs w:val="22"/>
        </w:rPr>
        <w:t>Recommends guidelines or changes such as data modelling standards, element naming standards, and standard table usage.</w:t>
      </w:r>
    </w:p>
    <w:p w14:paraId="7E8FB429" w14:textId="7E596E66" w:rsidR="00FC628C" w:rsidRPr="008202A5" w:rsidRDefault="00FC628C" w:rsidP="00D01C09">
      <w:pPr>
        <w:pStyle w:val="pf0"/>
        <w:numPr>
          <w:ilvl w:val="0"/>
          <w:numId w:val="27"/>
        </w:numPr>
        <w:spacing w:before="0" w:beforeAutospacing="0" w:line="276" w:lineRule="auto"/>
        <w:ind w:left="142"/>
        <w:rPr>
          <w:rFonts w:asciiTheme="minorHAnsi" w:hAnsiTheme="minorHAnsi" w:cstheme="minorHAnsi"/>
          <w:sz w:val="22"/>
          <w:szCs w:val="22"/>
        </w:rPr>
      </w:pPr>
      <w:r w:rsidRPr="008202A5">
        <w:rPr>
          <w:rStyle w:val="cf01"/>
          <w:rFonts w:asciiTheme="minorHAnsi" w:hAnsiTheme="minorHAnsi" w:cstheme="minorHAnsi"/>
          <w:sz w:val="22"/>
          <w:szCs w:val="22"/>
        </w:rPr>
        <w:t xml:space="preserve">Uses system engineering tools and methods such as data normalization, functional decomposition, data analysis, and data and process modelling to ensure integrity and continuity of </w:t>
      </w:r>
      <w:r w:rsidR="008202A5" w:rsidRPr="008202A5">
        <w:rPr>
          <w:rStyle w:val="cf21"/>
          <w:rFonts w:asciiTheme="minorHAnsi" w:hAnsiTheme="minorHAnsi" w:cstheme="minorHAnsi"/>
          <w:strike w:val="0"/>
          <w:sz w:val="22"/>
          <w:szCs w:val="22"/>
        </w:rPr>
        <w:t>Office</w:t>
      </w:r>
      <w:r w:rsidRPr="008202A5">
        <w:rPr>
          <w:rStyle w:val="cf01"/>
          <w:rFonts w:asciiTheme="minorHAnsi" w:hAnsiTheme="minorHAnsi" w:cstheme="minorHAnsi"/>
          <w:sz w:val="22"/>
          <w:szCs w:val="22"/>
        </w:rPr>
        <w:t xml:space="preserve"> data.</w:t>
      </w:r>
    </w:p>
    <w:p w14:paraId="003885DF" w14:textId="5C823C95" w:rsidR="00FC628C" w:rsidRDefault="00FC628C" w:rsidP="00D01C09">
      <w:pPr>
        <w:pStyle w:val="pf0"/>
        <w:numPr>
          <w:ilvl w:val="0"/>
          <w:numId w:val="27"/>
        </w:numPr>
        <w:spacing w:before="0" w:beforeAutospacing="0" w:line="276" w:lineRule="auto"/>
        <w:ind w:left="142"/>
        <w:rPr>
          <w:rStyle w:val="cf01"/>
          <w:rFonts w:asciiTheme="minorHAnsi" w:hAnsiTheme="minorHAnsi" w:cstheme="minorHAnsi"/>
          <w:sz w:val="22"/>
          <w:szCs w:val="22"/>
        </w:rPr>
      </w:pPr>
      <w:r w:rsidRPr="008202A5">
        <w:rPr>
          <w:rStyle w:val="cf01"/>
          <w:rFonts w:asciiTheme="minorHAnsi" w:hAnsiTheme="minorHAnsi" w:cstheme="minorHAnsi"/>
          <w:sz w:val="22"/>
          <w:szCs w:val="22"/>
        </w:rPr>
        <w:t>Monitors and solves data quality deficits, anomalies and issues, develops solutions to resolve source data problems and makes recommendations on functionality, upgrades, tuning and configuration changes.</w:t>
      </w:r>
    </w:p>
    <w:p w14:paraId="4593AD6B" w14:textId="72A8EAA8" w:rsidR="00131422" w:rsidRPr="008202A5" w:rsidRDefault="00131422" w:rsidP="00D01C09">
      <w:pPr>
        <w:pStyle w:val="pf0"/>
        <w:numPr>
          <w:ilvl w:val="0"/>
          <w:numId w:val="27"/>
        </w:numPr>
        <w:spacing w:before="0" w:beforeAutospacing="0" w:line="276" w:lineRule="auto"/>
        <w:ind w:left="142"/>
        <w:rPr>
          <w:rFonts w:asciiTheme="minorHAnsi" w:hAnsiTheme="minorHAnsi" w:cstheme="minorHAnsi"/>
          <w:sz w:val="22"/>
          <w:szCs w:val="22"/>
        </w:rPr>
      </w:pPr>
      <w:r>
        <w:rPr>
          <w:rFonts w:asciiTheme="minorHAnsi" w:hAnsiTheme="minorHAnsi" w:cstheme="minorHAnsi"/>
          <w:sz w:val="22"/>
          <w:szCs w:val="22"/>
        </w:rPr>
        <w:t>Conducts assessments</w:t>
      </w:r>
      <w:r w:rsidRPr="00131422">
        <w:rPr>
          <w:rFonts w:asciiTheme="minorHAnsi" w:hAnsiTheme="minorHAnsi" w:cstheme="minorHAnsi"/>
          <w:sz w:val="22"/>
          <w:szCs w:val="22"/>
        </w:rPr>
        <w:t xml:space="preserve"> </w:t>
      </w:r>
      <w:r>
        <w:rPr>
          <w:rFonts w:asciiTheme="minorHAnsi" w:hAnsiTheme="minorHAnsi" w:cstheme="minorHAnsi"/>
          <w:sz w:val="22"/>
          <w:szCs w:val="22"/>
        </w:rPr>
        <w:t>and develops standards to verify th</w:t>
      </w:r>
      <w:r w:rsidRPr="00131422">
        <w:rPr>
          <w:rFonts w:asciiTheme="minorHAnsi" w:hAnsiTheme="minorHAnsi" w:cstheme="minorHAnsi"/>
          <w:sz w:val="22"/>
          <w:szCs w:val="22"/>
        </w:rPr>
        <w:t xml:space="preserve">e quality, consistency and security of data </w:t>
      </w:r>
      <w:r w:rsidR="00E96DBA">
        <w:rPr>
          <w:rFonts w:asciiTheme="minorHAnsi" w:hAnsiTheme="minorHAnsi" w:cstheme="minorHAnsi"/>
          <w:sz w:val="22"/>
          <w:szCs w:val="22"/>
        </w:rPr>
        <w:t xml:space="preserve">and </w:t>
      </w:r>
      <w:r w:rsidR="00E96DBA" w:rsidRPr="00E96DBA">
        <w:rPr>
          <w:rFonts w:asciiTheme="minorHAnsi" w:hAnsiTheme="minorHAnsi" w:cstheme="minorHAnsi"/>
          <w:sz w:val="22"/>
          <w:szCs w:val="22"/>
        </w:rPr>
        <w:t>promot</w:t>
      </w:r>
      <w:r w:rsidR="00E96DBA">
        <w:rPr>
          <w:rFonts w:asciiTheme="minorHAnsi" w:hAnsiTheme="minorHAnsi" w:cstheme="minorHAnsi"/>
          <w:sz w:val="22"/>
          <w:szCs w:val="22"/>
        </w:rPr>
        <w:t>es</w:t>
      </w:r>
      <w:r w:rsidR="00E96DBA" w:rsidRPr="00E96DBA">
        <w:rPr>
          <w:rFonts w:asciiTheme="minorHAnsi" w:hAnsiTheme="minorHAnsi" w:cstheme="minorHAnsi"/>
          <w:sz w:val="22"/>
          <w:szCs w:val="22"/>
        </w:rPr>
        <w:t xml:space="preserve"> awareness and compliance amongst staff</w:t>
      </w:r>
      <w:r w:rsidR="004C3507">
        <w:rPr>
          <w:rFonts w:asciiTheme="minorHAnsi" w:hAnsiTheme="minorHAnsi" w:cstheme="minorHAnsi"/>
          <w:sz w:val="22"/>
          <w:szCs w:val="22"/>
        </w:rPr>
        <w:t>.</w:t>
      </w:r>
    </w:p>
    <w:p w14:paraId="3E11D18C" w14:textId="56E568E5" w:rsidR="008A0E2E" w:rsidRDefault="00F517B5" w:rsidP="00D01C09">
      <w:pPr>
        <w:pStyle w:val="ListParagraph"/>
        <w:numPr>
          <w:ilvl w:val="0"/>
          <w:numId w:val="27"/>
        </w:numPr>
        <w:ind w:left="142"/>
      </w:pPr>
      <w:r>
        <w:t>U</w:t>
      </w:r>
      <w:r w:rsidRPr="00F517B5">
        <w:t>tilizes a variety of analytical</w:t>
      </w:r>
      <w:r w:rsidR="004A1467">
        <w:t>/visualization</w:t>
      </w:r>
      <w:r w:rsidRPr="00F517B5">
        <w:t xml:space="preserve"> software</w:t>
      </w:r>
      <w:r w:rsidR="00BB4960">
        <w:t xml:space="preserve"> and tools</w:t>
      </w:r>
      <w:r w:rsidRPr="00F517B5">
        <w:t xml:space="preserve"> (such as Structured Query Languages, Business Intelligence and Analytical Software</w:t>
      </w:r>
      <w:r w:rsidR="00BB4960">
        <w:t xml:space="preserve">, </w:t>
      </w:r>
      <w:r w:rsidRPr="00F517B5">
        <w:t>Predictive Analytics Software</w:t>
      </w:r>
      <w:r w:rsidR="00BB4960">
        <w:t xml:space="preserve">, Power BI, </w:t>
      </w:r>
      <w:proofErr w:type="spellStart"/>
      <w:r w:rsidR="00BB4960">
        <w:t>etc</w:t>
      </w:r>
      <w:proofErr w:type="spellEnd"/>
      <w:r w:rsidRPr="00F517B5">
        <w:t xml:space="preserve">) </w:t>
      </w:r>
      <w:r w:rsidR="00131422">
        <w:t xml:space="preserve">to </w:t>
      </w:r>
      <w:r w:rsidRPr="00F517B5">
        <w:t>extract, create, analyze, summarize and present data</w:t>
      </w:r>
      <w:r w:rsidR="00131422">
        <w:t>.</w:t>
      </w:r>
    </w:p>
    <w:p w14:paraId="1D976268" w14:textId="45B2AD23" w:rsidR="008A0E2E" w:rsidRDefault="008A0E2E" w:rsidP="00D01C09">
      <w:pPr>
        <w:pStyle w:val="ListParagraph"/>
        <w:widowControl/>
        <w:numPr>
          <w:ilvl w:val="0"/>
          <w:numId w:val="27"/>
        </w:numPr>
        <w:spacing w:after="160"/>
        <w:ind w:left="142"/>
      </w:pPr>
      <w:r>
        <w:t>Collaborates with operational staff and Executive to understand</w:t>
      </w:r>
      <w:r w:rsidR="00E96DBA">
        <w:t xml:space="preserve"> business, data, and</w:t>
      </w:r>
      <w:r>
        <w:t xml:space="preserve"> reporting needs and ensure</w:t>
      </w:r>
      <w:r w:rsidR="00CC30AD">
        <w:t>s that</w:t>
      </w:r>
      <w:r>
        <w:t xml:space="preserve"> reports meet their requirements and support decision-making</w:t>
      </w:r>
      <w:r w:rsidR="004C3507">
        <w:t>.</w:t>
      </w:r>
    </w:p>
    <w:p w14:paraId="4ABBBB47" w14:textId="553F3228" w:rsidR="00D01C09" w:rsidRDefault="00D01C09" w:rsidP="00D01C09">
      <w:pPr>
        <w:pStyle w:val="ListParagraph"/>
        <w:widowControl/>
        <w:numPr>
          <w:ilvl w:val="0"/>
          <w:numId w:val="27"/>
        </w:numPr>
        <w:spacing w:after="160"/>
        <w:ind w:left="142"/>
      </w:pPr>
      <w:r>
        <w:t>Efficiently and accurately transfers data from the OPCC’s case management system and other sources to the data warehouse or other storage, and transforms and cleans the data to support reporting needs</w:t>
      </w:r>
      <w:r w:rsidR="004C3507">
        <w:t>.</w:t>
      </w:r>
    </w:p>
    <w:p w14:paraId="22C7F7EB" w14:textId="0BE9B4B9" w:rsidR="00D01C09" w:rsidRDefault="00D01C09" w:rsidP="00D01C09">
      <w:pPr>
        <w:pStyle w:val="ListParagraph"/>
        <w:numPr>
          <w:ilvl w:val="0"/>
          <w:numId w:val="27"/>
        </w:numPr>
        <w:ind w:left="142"/>
      </w:pPr>
      <w:r w:rsidRPr="00D01C09">
        <w:t>Produces clear, concise and user-friendly reports, dashboards, and data that impacts decisions on funding, programs and services.</w:t>
      </w:r>
    </w:p>
    <w:p w14:paraId="479C67CA" w14:textId="194C6F6C" w:rsidR="008A0E2E" w:rsidRDefault="008A0E2E" w:rsidP="00D01C09">
      <w:pPr>
        <w:pStyle w:val="ListParagraph"/>
        <w:widowControl/>
        <w:numPr>
          <w:ilvl w:val="0"/>
          <w:numId w:val="27"/>
        </w:numPr>
        <w:spacing w:after="160"/>
        <w:ind w:left="142"/>
      </w:pPr>
      <w:r>
        <w:t xml:space="preserve">Conducts various types of analyses (e.g., trend, cost benefit, comparative, statistical, and economic) to identify business impacts, potential outcomes, risks, and thematic issues. </w:t>
      </w:r>
    </w:p>
    <w:p w14:paraId="423B0970" w14:textId="54E54075" w:rsidR="00B77555" w:rsidRDefault="00B77555" w:rsidP="00D01C09">
      <w:pPr>
        <w:pStyle w:val="ListParagraph"/>
        <w:widowControl/>
        <w:numPr>
          <w:ilvl w:val="0"/>
          <w:numId w:val="27"/>
        </w:numPr>
        <w:spacing w:after="160"/>
        <w:ind w:left="142"/>
      </w:pPr>
      <w:r w:rsidRPr="00B77555">
        <w:t xml:space="preserve">Provide cost data for input to budgets, purchasing decisions or contracts requiring </w:t>
      </w:r>
      <w:r>
        <w:t>technical</w:t>
      </w:r>
      <w:r w:rsidRPr="00B77555">
        <w:t xml:space="preserve"> knowledge to determine the cost of new databases, data warehouses and other technologies.</w:t>
      </w:r>
    </w:p>
    <w:p w14:paraId="67E20A76" w14:textId="7DD2F375" w:rsidR="00E348E1" w:rsidRDefault="00E348E1" w:rsidP="00E348E1">
      <w:pPr>
        <w:pStyle w:val="ListParagraph"/>
        <w:widowControl/>
        <w:numPr>
          <w:ilvl w:val="0"/>
          <w:numId w:val="27"/>
        </w:numPr>
        <w:spacing w:before="140" w:after="0" w:line="240" w:lineRule="auto"/>
        <w:ind w:left="144" w:right="158"/>
        <w:contextualSpacing w:val="0"/>
      </w:pPr>
      <w:r>
        <w:rPr>
          <w:rFonts w:ascii="Calibri" w:eastAsia="Calibri" w:hAnsi="Calibri" w:cs="Calibri"/>
          <w:sz w:val="24"/>
          <w:szCs w:val="24"/>
        </w:rPr>
        <w:t>Coordinates with Data Standards Managers in other Independent Offices or partner agencies, or other data management-related working groups</w:t>
      </w:r>
    </w:p>
    <w:p w14:paraId="08091DAD" w14:textId="495CB5B6" w:rsidR="00B670F2" w:rsidRDefault="00CD5BDA" w:rsidP="00DA4339">
      <w:pPr>
        <w:spacing w:before="240" w:after="80" w:line="240" w:lineRule="auto"/>
        <w:ind w:left="142" w:right="-20"/>
        <w:jc w:val="both"/>
        <w:rPr>
          <w:rFonts w:eastAsia="Calibri" w:cstheme="minorHAnsi"/>
          <w:b/>
          <w:bCs/>
          <w:color w:val="000000" w:themeColor="text1"/>
        </w:rPr>
      </w:pPr>
      <w:r w:rsidRPr="00CD5BDA">
        <w:rPr>
          <w:rFonts w:eastAsia="Calibri" w:cstheme="minorHAnsi"/>
          <w:b/>
          <w:bCs/>
          <w:color w:val="000000" w:themeColor="text1"/>
        </w:rPr>
        <w:t>Willingness statement: some travel may be required.</w:t>
      </w:r>
    </w:p>
    <w:p w14:paraId="066D6A4A" w14:textId="77777777" w:rsidR="00CD5BDA" w:rsidRPr="00CD5BDA" w:rsidRDefault="00CD5BDA" w:rsidP="009327ED">
      <w:pPr>
        <w:spacing w:before="60" w:after="80" w:line="240" w:lineRule="auto"/>
        <w:ind w:left="142" w:right="-20"/>
        <w:jc w:val="both"/>
        <w:rPr>
          <w:rFonts w:eastAsia="Calibri" w:cstheme="minorHAnsi"/>
          <w:b/>
          <w:bCs/>
          <w:color w:val="000000" w:themeColor="text1"/>
        </w:rPr>
      </w:pPr>
    </w:p>
    <w:p w14:paraId="63544A85" w14:textId="11306115" w:rsidR="00BE0866" w:rsidRPr="00950B9A" w:rsidRDefault="00234D65" w:rsidP="009327ED">
      <w:pPr>
        <w:spacing w:before="60" w:after="80" w:line="240" w:lineRule="auto"/>
        <w:ind w:left="142" w:right="-20"/>
        <w:jc w:val="both"/>
        <w:rPr>
          <w:rFonts w:eastAsia="Calibri" w:cstheme="minorHAnsi"/>
          <w:b/>
          <w:bCs/>
          <w:color w:val="0D1F66"/>
        </w:rPr>
      </w:pPr>
      <w:r w:rsidRPr="00950B9A">
        <w:rPr>
          <w:rFonts w:eastAsia="Calibri" w:cstheme="minorHAnsi"/>
          <w:b/>
          <w:bCs/>
          <w:color w:val="0D1F66"/>
        </w:rPr>
        <w:t>SELECTION CRITERIA</w:t>
      </w:r>
    </w:p>
    <w:p w14:paraId="33BBBCBD" w14:textId="77777777" w:rsidR="00E06B86" w:rsidRPr="00950B9A" w:rsidRDefault="00E06B86" w:rsidP="009327ED">
      <w:pPr>
        <w:spacing w:before="60" w:after="0" w:line="240" w:lineRule="auto"/>
        <w:ind w:left="142" w:right="201"/>
        <w:jc w:val="both"/>
        <w:rPr>
          <w:rFonts w:eastAsia="Calibri" w:cstheme="minorHAnsi"/>
          <w:u w:val="single"/>
        </w:rPr>
      </w:pPr>
      <w:bookmarkStart w:id="0" w:name="_Hlk74571460"/>
      <w:r w:rsidRPr="00950B9A">
        <w:rPr>
          <w:rFonts w:cstheme="minorHAnsi"/>
          <w:color w:val="000000"/>
          <w:u w:val="single"/>
        </w:rPr>
        <w:t xml:space="preserve">Required qualifications: </w:t>
      </w:r>
    </w:p>
    <w:p w14:paraId="5282DCA4" w14:textId="77320AEB" w:rsidR="007A3779" w:rsidRPr="007A3779" w:rsidRDefault="007A3779" w:rsidP="007A3779">
      <w:pPr>
        <w:pStyle w:val="ListParagraph"/>
        <w:widowControl/>
        <w:numPr>
          <w:ilvl w:val="0"/>
          <w:numId w:val="31"/>
        </w:numPr>
        <w:shd w:val="clear" w:color="auto" w:fill="FFFFFF"/>
        <w:spacing w:before="100" w:beforeAutospacing="1" w:after="100" w:afterAutospacing="1" w:line="225" w:lineRule="atLeast"/>
        <w:ind w:left="142"/>
        <w:rPr>
          <w:rFonts w:eastAsia="Calibri" w:cstheme="minorHAnsi"/>
        </w:rPr>
      </w:pPr>
      <w:r>
        <w:rPr>
          <w:rFonts w:eastAsia="Calibri" w:cstheme="minorHAnsi"/>
        </w:rPr>
        <w:t xml:space="preserve">Post-secondary degree in a related field </w:t>
      </w:r>
      <w:r w:rsidR="00301EB3">
        <w:rPr>
          <w:rFonts w:eastAsia="Calibri" w:cstheme="minorHAnsi"/>
        </w:rPr>
        <w:t>(</w:t>
      </w:r>
      <w:proofErr w:type="spellStart"/>
      <w:r>
        <w:rPr>
          <w:rFonts w:eastAsia="Calibri" w:cstheme="minorHAnsi"/>
        </w:rPr>
        <w:t>eg</w:t>
      </w:r>
      <w:proofErr w:type="spellEnd"/>
      <w:r>
        <w:rPr>
          <w:rFonts w:eastAsia="Calibri" w:cstheme="minorHAnsi"/>
        </w:rPr>
        <w:t xml:space="preserve">: </w:t>
      </w:r>
      <w:r w:rsidRPr="007A3779">
        <w:rPr>
          <w:rFonts w:eastAsia="Calibri" w:cstheme="minorHAnsi"/>
        </w:rPr>
        <w:t xml:space="preserve">Computer </w:t>
      </w:r>
      <w:r w:rsidR="00301EB3">
        <w:rPr>
          <w:rFonts w:eastAsia="Calibri" w:cstheme="minorHAnsi"/>
        </w:rPr>
        <w:t>S</w:t>
      </w:r>
      <w:r w:rsidRPr="007A3779">
        <w:rPr>
          <w:rFonts w:eastAsia="Calibri" w:cstheme="minorHAnsi"/>
        </w:rPr>
        <w:t>cience</w:t>
      </w:r>
      <w:r>
        <w:rPr>
          <w:rFonts w:eastAsia="Calibri" w:cstheme="minorHAnsi"/>
        </w:rPr>
        <w:t>,</w:t>
      </w:r>
      <w:r w:rsidR="00301EB3">
        <w:rPr>
          <w:rFonts w:eastAsia="Calibri" w:cstheme="minorHAnsi"/>
        </w:rPr>
        <w:t xml:space="preserve"> Information Technology, Data Analytics, Statistics,</w:t>
      </w:r>
      <w:r w:rsidR="004C3507" w:rsidRPr="004C3507">
        <w:t xml:space="preserve"> </w:t>
      </w:r>
      <w:r w:rsidR="004C3507" w:rsidRPr="004C3507">
        <w:rPr>
          <w:rFonts w:eastAsia="Calibri" w:cstheme="minorHAnsi"/>
        </w:rPr>
        <w:t>social sciences, criminology</w:t>
      </w:r>
      <w:r w:rsidR="004C3507">
        <w:rPr>
          <w:rFonts w:eastAsia="Calibri" w:cstheme="minorHAnsi"/>
        </w:rPr>
        <w:t>,</w:t>
      </w:r>
      <w:r w:rsidR="00301EB3">
        <w:rPr>
          <w:rFonts w:eastAsia="Calibri" w:cstheme="minorHAnsi"/>
        </w:rPr>
        <w:t xml:space="preserve"> </w:t>
      </w:r>
      <w:proofErr w:type="spellStart"/>
      <w:r w:rsidR="00301EB3">
        <w:rPr>
          <w:rFonts w:eastAsia="Calibri" w:cstheme="minorHAnsi"/>
        </w:rPr>
        <w:t>etc</w:t>
      </w:r>
      <w:proofErr w:type="spellEnd"/>
      <w:r w:rsidR="00301EB3">
        <w:rPr>
          <w:rFonts w:eastAsia="Calibri" w:cstheme="minorHAnsi"/>
        </w:rPr>
        <w:t>)</w:t>
      </w:r>
    </w:p>
    <w:p w14:paraId="7D665940" w14:textId="3553071A" w:rsidR="00EC4048" w:rsidRDefault="004D183D" w:rsidP="007A3779">
      <w:pPr>
        <w:pStyle w:val="ListParagraph"/>
        <w:widowControl/>
        <w:numPr>
          <w:ilvl w:val="0"/>
          <w:numId w:val="31"/>
        </w:numPr>
        <w:shd w:val="clear" w:color="auto" w:fill="FFFFFF"/>
        <w:spacing w:before="100" w:beforeAutospacing="1" w:after="100" w:afterAutospacing="1" w:line="225" w:lineRule="atLeast"/>
        <w:ind w:left="142"/>
        <w:rPr>
          <w:rFonts w:eastAsia="Calibri" w:cstheme="minorHAnsi"/>
        </w:rPr>
      </w:pPr>
      <w:r>
        <w:rPr>
          <w:rFonts w:eastAsia="Calibri" w:cstheme="minorHAnsi"/>
        </w:rPr>
        <w:t>Formal t</w:t>
      </w:r>
      <w:r w:rsidR="007A3779" w:rsidRPr="007A3779">
        <w:rPr>
          <w:rFonts w:eastAsia="Calibri" w:cstheme="minorHAnsi"/>
        </w:rPr>
        <w:t xml:space="preserve">raining </w:t>
      </w:r>
      <w:r w:rsidR="00301EB3">
        <w:rPr>
          <w:rFonts w:eastAsia="Calibri" w:cstheme="minorHAnsi"/>
        </w:rPr>
        <w:t>or</w:t>
      </w:r>
      <w:r>
        <w:rPr>
          <w:rFonts w:eastAsia="Calibri" w:cstheme="minorHAnsi"/>
        </w:rPr>
        <w:t xml:space="preserve"> minimum </w:t>
      </w:r>
      <w:r w:rsidR="005C2B64">
        <w:rPr>
          <w:rFonts w:eastAsia="Calibri" w:cstheme="minorHAnsi"/>
        </w:rPr>
        <w:t>one year’s</w:t>
      </w:r>
      <w:r>
        <w:rPr>
          <w:rFonts w:eastAsia="Calibri" w:cstheme="minorHAnsi"/>
        </w:rPr>
        <w:t xml:space="preserve"> </w:t>
      </w:r>
      <w:r w:rsidR="00301EB3">
        <w:rPr>
          <w:rFonts w:eastAsia="Calibri" w:cstheme="minorHAnsi"/>
        </w:rPr>
        <w:t xml:space="preserve">experience </w:t>
      </w:r>
      <w:r w:rsidR="007A3779" w:rsidRPr="007A3779">
        <w:rPr>
          <w:rFonts w:eastAsia="Calibri" w:cstheme="minorHAnsi"/>
        </w:rPr>
        <w:t>in</w:t>
      </w:r>
      <w:r w:rsidR="00EC4048">
        <w:rPr>
          <w:rFonts w:eastAsia="Calibri" w:cstheme="minorHAnsi"/>
        </w:rPr>
        <w:t xml:space="preserve"> one or more of the following:</w:t>
      </w:r>
      <w:r w:rsidR="007A3779" w:rsidRPr="007A3779">
        <w:rPr>
          <w:rFonts w:eastAsia="Calibri" w:cstheme="minorHAnsi"/>
        </w:rPr>
        <w:t xml:space="preserve"> </w:t>
      </w:r>
    </w:p>
    <w:p w14:paraId="015750CE" w14:textId="4C2D3566" w:rsidR="007A3779" w:rsidRPr="00EC4048" w:rsidRDefault="00301EB3" w:rsidP="00EC4048">
      <w:pPr>
        <w:pStyle w:val="ListParagraph"/>
        <w:widowControl/>
        <w:numPr>
          <w:ilvl w:val="1"/>
          <w:numId w:val="31"/>
        </w:numPr>
        <w:shd w:val="clear" w:color="auto" w:fill="FFFFFF"/>
        <w:spacing w:before="100" w:beforeAutospacing="1" w:after="100" w:afterAutospacing="1" w:line="225" w:lineRule="atLeast"/>
        <w:rPr>
          <w:rFonts w:eastAsia="Calibri" w:cstheme="minorHAnsi"/>
        </w:rPr>
      </w:pPr>
      <w:r w:rsidRPr="00EC4048">
        <w:rPr>
          <w:rFonts w:eastAsia="Calibri" w:cstheme="minorHAnsi"/>
        </w:rPr>
        <w:t xml:space="preserve">Structured Query Language (SQL), </w:t>
      </w:r>
    </w:p>
    <w:p w14:paraId="38C55034" w14:textId="398B44B5" w:rsidR="00EC4048" w:rsidRPr="00EC4048" w:rsidRDefault="00EC4048" w:rsidP="00EC4048">
      <w:pPr>
        <w:pStyle w:val="ListParagraph"/>
        <w:widowControl/>
        <w:numPr>
          <w:ilvl w:val="1"/>
          <w:numId w:val="31"/>
        </w:numPr>
        <w:shd w:val="clear" w:color="auto" w:fill="FFFFFF"/>
        <w:spacing w:before="100" w:beforeAutospacing="1" w:after="100" w:afterAutospacing="1" w:line="225" w:lineRule="atLeast"/>
        <w:rPr>
          <w:rStyle w:val="Strong"/>
          <w:rFonts w:eastAsia="Calibri" w:cstheme="minorHAnsi"/>
          <w:b w:val="0"/>
          <w:bCs w:val="0"/>
        </w:rPr>
      </w:pPr>
      <w:r w:rsidRPr="00EC4048">
        <w:rPr>
          <w:rStyle w:val="Strong"/>
          <w:b w:val="0"/>
          <w:bCs w:val="0"/>
        </w:rPr>
        <w:t>Programming Languages (Python, R</w:t>
      </w:r>
      <w:r w:rsidR="004D183D">
        <w:rPr>
          <w:rStyle w:val="Strong"/>
          <w:b w:val="0"/>
          <w:bCs w:val="0"/>
        </w:rPr>
        <w:t xml:space="preserve">, </w:t>
      </w:r>
      <w:proofErr w:type="spellStart"/>
      <w:r w:rsidR="004D183D">
        <w:rPr>
          <w:rStyle w:val="Strong"/>
          <w:b w:val="0"/>
          <w:bCs w:val="0"/>
        </w:rPr>
        <w:t>etc</w:t>
      </w:r>
      <w:proofErr w:type="spellEnd"/>
      <w:r w:rsidRPr="00EC4048">
        <w:rPr>
          <w:rStyle w:val="Strong"/>
          <w:b w:val="0"/>
          <w:bCs w:val="0"/>
        </w:rPr>
        <w:t>)</w:t>
      </w:r>
      <w:r w:rsidR="004D183D">
        <w:rPr>
          <w:rStyle w:val="Strong"/>
          <w:b w:val="0"/>
          <w:bCs w:val="0"/>
        </w:rPr>
        <w:t>,</w:t>
      </w:r>
    </w:p>
    <w:p w14:paraId="0EDEED1B" w14:textId="24CED7C3" w:rsidR="00EC4048" w:rsidRPr="00EC4048" w:rsidRDefault="00EC4048" w:rsidP="00EC4048">
      <w:pPr>
        <w:pStyle w:val="ListParagraph"/>
        <w:widowControl/>
        <w:numPr>
          <w:ilvl w:val="1"/>
          <w:numId w:val="31"/>
        </w:numPr>
        <w:shd w:val="clear" w:color="auto" w:fill="FFFFFF"/>
        <w:spacing w:before="100" w:beforeAutospacing="1" w:after="100" w:afterAutospacing="1" w:line="225" w:lineRule="atLeast"/>
        <w:rPr>
          <w:rFonts w:eastAsia="Calibri" w:cstheme="minorHAnsi"/>
        </w:rPr>
      </w:pPr>
      <w:r w:rsidRPr="00EC4048">
        <w:rPr>
          <w:rFonts w:eastAsia="Calibri" w:cstheme="minorHAnsi"/>
        </w:rPr>
        <w:t>Statistical Analysis,</w:t>
      </w:r>
    </w:p>
    <w:p w14:paraId="3B7F866B" w14:textId="5A6CA765" w:rsidR="00EC4048" w:rsidRPr="00EC4048" w:rsidRDefault="00EC4048" w:rsidP="00EC4048">
      <w:pPr>
        <w:pStyle w:val="ListParagraph"/>
        <w:widowControl/>
        <w:numPr>
          <w:ilvl w:val="1"/>
          <w:numId w:val="31"/>
        </w:numPr>
        <w:shd w:val="clear" w:color="auto" w:fill="FFFFFF"/>
        <w:spacing w:before="100" w:beforeAutospacing="1" w:after="100" w:afterAutospacing="1" w:line="225" w:lineRule="atLeast"/>
        <w:rPr>
          <w:rFonts w:eastAsia="Calibri" w:cstheme="minorHAnsi"/>
        </w:rPr>
      </w:pPr>
      <w:r w:rsidRPr="00EC4048">
        <w:rPr>
          <w:rFonts w:eastAsia="Calibri" w:cstheme="minorHAnsi"/>
        </w:rPr>
        <w:t xml:space="preserve">Machine </w:t>
      </w:r>
      <w:r>
        <w:rPr>
          <w:rFonts w:eastAsia="Calibri" w:cstheme="minorHAnsi"/>
        </w:rPr>
        <w:t>L</w:t>
      </w:r>
      <w:r w:rsidRPr="00EC4048">
        <w:rPr>
          <w:rFonts w:eastAsia="Calibri" w:cstheme="minorHAnsi"/>
        </w:rPr>
        <w:t>earning.</w:t>
      </w:r>
    </w:p>
    <w:p w14:paraId="0DC39E6B" w14:textId="23DDEA09" w:rsidR="007A3779" w:rsidRPr="007A3779" w:rsidRDefault="007A3779" w:rsidP="007A3779">
      <w:pPr>
        <w:pStyle w:val="ListParagraph"/>
        <w:widowControl/>
        <w:numPr>
          <w:ilvl w:val="0"/>
          <w:numId w:val="31"/>
        </w:numPr>
        <w:shd w:val="clear" w:color="auto" w:fill="FFFFFF"/>
        <w:spacing w:before="100" w:beforeAutospacing="1" w:after="100" w:afterAutospacing="1" w:line="225" w:lineRule="atLeast"/>
        <w:ind w:left="142"/>
        <w:rPr>
          <w:rFonts w:eastAsia="Calibri" w:cstheme="minorHAnsi"/>
        </w:rPr>
      </w:pPr>
      <w:r w:rsidRPr="007A3779">
        <w:rPr>
          <w:rFonts w:eastAsia="Calibri" w:cstheme="minorHAnsi"/>
        </w:rPr>
        <w:t xml:space="preserve">Advanced proficiency </w:t>
      </w:r>
      <w:r w:rsidR="00EC4048">
        <w:rPr>
          <w:rFonts w:eastAsia="Calibri" w:cstheme="minorHAnsi"/>
        </w:rPr>
        <w:t>with data transformation/visualization tools, specifically</w:t>
      </w:r>
      <w:r w:rsidRPr="007A3779">
        <w:rPr>
          <w:rFonts w:eastAsia="Calibri" w:cstheme="minorHAnsi"/>
        </w:rPr>
        <w:t xml:space="preserve"> Power BI, MS Excel, power query</w:t>
      </w:r>
      <w:r w:rsidR="00EC4048">
        <w:rPr>
          <w:rFonts w:eastAsia="Calibri" w:cstheme="minorHAnsi"/>
        </w:rPr>
        <w:t>.</w:t>
      </w:r>
      <w:r w:rsidRPr="007A3779">
        <w:rPr>
          <w:rFonts w:eastAsia="Calibri" w:cstheme="minorHAnsi"/>
        </w:rPr>
        <w:t xml:space="preserve"> </w:t>
      </w:r>
    </w:p>
    <w:p w14:paraId="56A696DF" w14:textId="45211FE4" w:rsidR="007A3779" w:rsidRPr="007A3779" w:rsidRDefault="007A3779" w:rsidP="007A3779">
      <w:pPr>
        <w:pStyle w:val="ListParagraph"/>
        <w:widowControl/>
        <w:numPr>
          <w:ilvl w:val="0"/>
          <w:numId w:val="31"/>
        </w:numPr>
        <w:shd w:val="clear" w:color="auto" w:fill="FFFFFF"/>
        <w:spacing w:before="100" w:beforeAutospacing="1" w:after="100" w:afterAutospacing="1" w:line="225" w:lineRule="atLeast"/>
        <w:ind w:left="142"/>
        <w:rPr>
          <w:rFonts w:eastAsia="Calibri" w:cstheme="minorHAnsi"/>
        </w:rPr>
      </w:pPr>
      <w:r w:rsidRPr="007A3779">
        <w:rPr>
          <w:rFonts w:eastAsia="Calibri" w:cstheme="minorHAnsi"/>
        </w:rPr>
        <w:t xml:space="preserve">Experience presenting </w:t>
      </w:r>
      <w:r w:rsidR="004D183D">
        <w:rPr>
          <w:rFonts w:eastAsia="Calibri" w:cstheme="minorHAnsi"/>
        </w:rPr>
        <w:t>statistical information to diverse audiences in a clear and understandable way</w:t>
      </w:r>
      <w:r w:rsidR="00805952">
        <w:rPr>
          <w:rFonts w:eastAsia="Calibri" w:cstheme="minorHAnsi"/>
        </w:rPr>
        <w:t>.</w:t>
      </w:r>
    </w:p>
    <w:p w14:paraId="1C1043F9" w14:textId="642D7C3E" w:rsidR="009327ED" w:rsidRDefault="009327ED" w:rsidP="009327ED">
      <w:pPr>
        <w:pStyle w:val="ListParagraph"/>
        <w:widowControl/>
        <w:numPr>
          <w:ilvl w:val="0"/>
          <w:numId w:val="31"/>
        </w:numPr>
        <w:shd w:val="clear" w:color="auto" w:fill="FFFFFF"/>
        <w:spacing w:before="100" w:beforeAutospacing="1" w:after="100" w:afterAutospacing="1" w:line="225" w:lineRule="atLeast"/>
        <w:ind w:left="142"/>
        <w:rPr>
          <w:rFonts w:eastAsia="Times New Roman" w:cstheme="minorHAnsi"/>
          <w:color w:val="4D4D4D"/>
        </w:rPr>
      </w:pPr>
      <w:r>
        <w:rPr>
          <w:rFonts w:ascii="Calibri" w:hAnsi="Calibri"/>
        </w:rPr>
        <w:lastRenderedPageBreak/>
        <w:t>Successful completion of Enhanced Security Screening will be required.</w:t>
      </w:r>
    </w:p>
    <w:p w14:paraId="2843BE76" w14:textId="6D82099E" w:rsidR="00010745" w:rsidRPr="005C2B64" w:rsidRDefault="009327ED" w:rsidP="005C2B64">
      <w:pPr>
        <w:pStyle w:val="ListParagraph"/>
        <w:widowControl/>
        <w:numPr>
          <w:ilvl w:val="0"/>
          <w:numId w:val="31"/>
        </w:numPr>
        <w:spacing w:before="120" w:after="240" w:line="240" w:lineRule="auto"/>
        <w:ind w:left="142"/>
        <w:rPr>
          <w:rFonts w:cstheme="minorHAnsi"/>
        </w:rPr>
      </w:pPr>
      <w:r>
        <w:rPr>
          <w:rFonts w:cstheme="minorHAnsi"/>
        </w:rPr>
        <w:t>An equivalent combination of education and experience may be considered.</w:t>
      </w:r>
    </w:p>
    <w:p w14:paraId="0A422682" w14:textId="5D928232" w:rsidR="00010745" w:rsidRPr="00E71DD7" w:rsidRDefault="00010745" w:rsidP="005C2B64">
      <w:pPr>
        <w:spacing w:before="60" w:line="240" w:lineRule="auto"/>
        <w:ind w:left="142" w:right="201"/>
        <w:jc w:val="both"/>
        <w:rPr>
          <w:rFonts w:eastAsia="Calibri" w:cstheme="minorHAnsi"/>
          <w:u w:val="single"/>
        </w:rPr>
      </w:pPr>
      <w:r w:rsidRPr="00E71DD7">
        <w:rPr>
          <w:rFonts w:eastAsia="Calibri" w:cstheme="minorHAnsi"/>
          <w:u w:val="single"/>
        </w:rPr>
        <w:t xml:space="preserve">Preferred qualifications: </w:t>
      </w:r>
    </w:p>
    <w:p w14:paraId="157B861C" w14:textId="3E45A2E2" w:rsidR="009327ED" w:rsidRPr="005C2B64" w:rsidRDefault="005C2B64" w:rsidP="005C2B64">
      <w:pPr>
        <w:widowControl/>
        <w:numPr>
          <w:ilvl w:val="0"/>
          <w:numId w:val="17"/>
        </w:numPr>
        <w:spacing w:after="0" w:line="240" w:lineRule="auto"/>
        <w:ind w:left="142"/>
        <w:jc w:val="both"/>
        <w:rPr>
          <w:rFonts w:ascii="Calibri" w:hAnsi="Calibri"/>
        </w:rPr>
      </w:pPr>
      <w:bookmarkStart w:id="1" w:name="_Hlk74571538"/>
      <w:r>
        <w:rPr>
          <w:rFonts w:eastAsia="Calibri" w:cstheme="minorHAnsi"/>
        </w:rPr>
        <w:t>More than one year of related experience</w:t>
      </w:r>
      <w:r w:rsidR="00805952">
        <w:rPr>
          <w:rFonts w:eastAsia="Calibri" w:cstheme="minorHAnsi"/>
        </w:rPr>
        <w:t>.</w:t>
      </w:r>
    </w:p>
    <w:p w14:paraId="7F4F6875" w14:textId="02D3330C" w:rsidR="005C2B64" w:rsidRDefault="005C2B64" w:rsidP="005C2B64">
      <w:pPr>
        <w:widowControl/>
        <w:numPr>
          <w:ilvl w:val="0"/>
          <w:numId w:val="17"/>
        </w:numPr>
        <w:spacing w:after="0" w:line="240" w:lineRule="auto"/>
        <w:ind w:left="142"/>
        <w:jc w:val="both"/>
        <w:rPr>
          <w:rFonts w:ascii="Calibri" w:hAnsi="Calibri"/>
        </w:rPr>
      </w:pPr>
      <w:r>
        <w:rPr>
          <w:rFonts w:ascii="Calibri" w:hAnsi="Calibri"/>
        </w:rPr>
        <w:t>Experience working in a regulatory environment</w:t>
      </w:r>
      <w:r w:rsidR="00805952">
        <w:rPr>
          <w:rFonts w:ascii="Calibri" w:hAnsi="Calibri"/>
        </w:rPr>
        <w:t>.</w:t>
      </w:r>
    </w:p>
    <w:p w14:paraId="4231B300" w14:textId="405BFB84" w:rsidR="005C2B64" w:rsidRDefault="00805952" w:rsidP="005C2B64">
      <w:pPr>
        <w:widowControl/>
        <w:numPr>
          <w:ilvl w:val="0"/>
          <w:numId w:val="17"/>
        </w:numPr>
        <w:spacing w:after="0" w:line="240" w:lineRule="auto"/>
        <w:ind w:left="142"/>
        <w:jc w:val="both"/>
        <w:rPr>
          <w:rFonts w:ascii="Calibri" w:hAnsi="Calibri"/>
        </w:rPr>
      </w:pPr>
      <w:r>
        <w:rPr>
          <w:rFonts w:ascii="Calibri" w:hAnsi="Calibri"/>
        </w:rPr>
        <w:t>E</w:t>
      </w:r>
      <w:r w:rsidR="005C2B64" w:rsidRPr="005C2B64">
        <w:rPr>
          <w:rFonts w:ascii="Calibri" w:hAnsi="Calibri"/>
        </w:rPr>
        <w:t>xperience researching and analyzing issues related to policing, criminology, criminal justice, social justice or human rights.</w:t>
      </w:r>
    </w:p>
    <w:p w14:paraId="2C1431F0" w14:textId="77777777" w:rsidR="005C2B64" w:rsidRPr="005C2B64" w:rsidRDefault="005C2B64" w:rsidP="00877CB1">
      <w:pPr>
        <w:widowControl/>
        <w:spacing w:after="0" w:line="240" w:lineRule="auto"/>
        <w:ind w:left="142"/>
        <w:jc w:val="both"/>
        <w:rPr>
          <w:rFonts w:ascii="Calibri" w:hAnsi="Calibri"/>
        </w:rPr>
      </w:pPr>
    </w:p>
    <w:p w14:paraId="0D826BC3" w14:textId="77777777" w:rsidR="009327ED" w:rsidRDefault="009327ED" w:rsidP="009327ED">
      <w:pPr>
        <w:shd w:val="clear" w:color="auto" w:fill="FFFFFF"/>
        <w:spacing w:after="0"/>
        <w:ind w:left="142"/>
        <w:rPr>
          <w:rFonts w:eastAsia="Times New Roman" w:cstheme="minorHAnsi"/>
        </w:rPr>
      </w:pPr>
      <w:r>
        <w:rPr>
          <w:rFonts w:eastAsia="Times New Roman" w:cstheme="minorHAnsi"/>
          <w:u w:val="single"/>
        </w:rPr>
        <w:t>Preference may also be given to:</w:t>
      </w:r>
    </w:p>
    <w:p w14:paraId="107809CA" w14:textId="76DBE0F1" w:rsidR="006E5EFF" w:rsidRPr="009327ED" w:rsidRDefault="009327ED" w:rsidP="009327ED">
      <w:pPr>
        <w:pStyle w:val="ListParagraph"/>
        <w:widowControl/>
        <w:numPr>
          <w:ilvl w:val="0"/>
          <w:numId w:val="17"/>
        </w:numPr>
        <w:shd w:val="clear" w:color="auto" w:fill="FFFFFF"/>
        <w:spacing w:before="60" w:beforeAutospacing="1" w:after="0" w:afterAutospacing="1" w:line="240" w:lineRule="auto"/>
        <w:ind w:left="142" w:right="-20"/>
        <w:jc w:val="both"/>
        <w:rPr>
          <w:rFonts w:eastAsia="Calibri" w:cstheme="minorHAnsi"/>
          <w:b/>
          <w:bCs/>
          <w:spacing w:val="1"/>
        </w:rPr>
      </w:pPr>
      <w:r w:rsidRPr="009327ED">
        <w:rPr>
          <w:rFonts w:eastAsia="Times New Roman" w:cstheme="minorHAnsi"/>
        </w:rPr>
        <w:t>Applicants who self-identify as First Nations, Métis, Inuit and/or Indigenous, Black or racialized, women, 2SLGBTQ+, people with diverse gender identities or expressions, and/or people with disabilities</w:t>
      </w:r>
      <w:bookmarkEnd w:id="0"/>
      <w:bookmarkEnd w:id="1"/>
      <w:r w:rsidR="00A01B32" w:rsidRPr="00950B9A">
        <w:rPr>
          <w:noProof/>
          <w:highlight w:val="yellow"/>
          <w:lang w:val="en-CA" w:eastAsia="en-CA"/>
        </w:rPr>
        <mc:AlternateContent>
          <mc:Choice Requires="wpg">
            <w:drawing>
              <wp:anchor distT="0" distB="0" distL="114300" distR="114300" simplePos="0" relativeHeight="251660800" behindDoc="1" locked="0" layoutInCell="1" allowOverlap="1" wp14:anchorId="189DD6F2" wp14:editId="7A4BB563">
                <wp:simplePos x="0" y="0"/>
                <wp:positionH relativeFrom="page">
                  <wp:posOffset>290195</wp:posOffset>
                </wp:positionH>
                <wp:positionV relativeFrom="page">
                  <wp:posOffset>304165</wp:posOffset>
                </wp:positionV>
                <wp:extent cx="7192645" cy="9451340"/>
                <wp:effectExtent l="4445" t="8890" r="3810"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2645" cy="9451340"/>
                          <a:chOff x="457" y="479"/>
                          <a:chExt cx="11327" cy="14884"/>
                        </a:xfrm>
                      </wpg:grpSpPr>
                      <wpg:grpSp>
                        <wpg:cNvPr id="2" name="Group 9"/>
                        <wpg:cNvGrpSpPr>
                          <a:grpSpLocks/>
                        </wpg:cNvGrpSpPr>
                        <wpg:grpSpPr bwMode="auto">
                          <a:xfrm>
                            <a:off x="480" y="502"/>
                            <a:ext cx="11282" cy="2"/>
                            <a:chOff x="480" y="502"/>
                            <a:chExt cx="11282" cy="2"/>
                          </a:xfrm>
                        </wpg:grpSpPr>
                        <wps:wsp>
                          <wps:cNvPr id="3" name="Freeform 10"/>
                          <wps:cNvSpPr>
                            <a:spLocks/>
                          </wps:cNvSpPr>
                          <wps:spPr bwMode="auto">
                            <a:xfrm>
                              <a:off x="480" y="502"/>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7"/>
                        <wpg:cNvGrpSpPr>
                          <a:grpSpLocks/>
                        </wpg:cNvGrpSpPr>
                        <wpg:grpSpPr bwMode="auto">
                          <a:xfrm>
                            <a:off x="502" y="523"/>
                            <a:ext cx="2" cy="14796"/>
                            <a:chOff x="502" y="523"/>
                            <a:chExt cx="2" cy="14796"/>
                          </a:xfrm>
                        </wpg:grpSpPr>
                        <wps:wsp>
                          <wps:cNvPr id="5" name="Freeform 8"/>
                          <wps:cNvSpPr>
                            <a:spLocks/>
                          </wps:cNvSpPr>
                          <wps:spPr bwMode="auto">
                            <a:xfrm>
                              <a:off x="502" y="523"/>
                              <a:ext cx="2" cy="14796"/>
                            </a:xfrm>
                            <a:custGeom>
                              <a:avLst/>
                              <a:gdLst>
                                <a:gd name="T0" fmla="+- 0 523 523"/>
                                <a:gd name="T1" fmla="*/ 523 h 14796"/>
                                <a:gd name="T2" fmla="+- 0 15319 523"/>
                                <a:gd name="T3" fmla="*/ 15319 h 14796"/>
                              </a:gdLst>
                              <a:ahLst/>
                              <a:cxnLst>
                                <a:cxn ang="0">
                                  <a:pos x="0" y="T1"/>
                                </a:cxn>
                                <a:cxn ang="0">
                                  <a:pos x="0" y="T3"/>
                                </a:cxn>
                              </a:cxnLst>
                              <a:rect l="0" t="0" r="r" b="b"/>
                              <a:pathLst>
                                <a:path h="14796">
                                  <a:moveTo>
                                    <a:pt x="0" y="0"/>
                                  </a:moveTo>
                                  <a:lnTo>
                                    <a:pt x="0" y="14796"/>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
                        <wpg:cNvGrpSpPr>
                          <a:grpSpLocks/>
                        </wpg:cNvGrpSpPr>
                        <wpg:grpSpPr bwMode="auto">
                          <a:xfrm>
                            <a:off x="11740" y="523"/>
                            <a:ext cx="2" cy="14796"/>
                            <a:chOff x="11740" y="523"/>
                            <a:chExt cx="2" cy="14796"/>
                          </a:xfrm>
                        </wpg:grpSpPr>
                        <wps:wsp>
                          <wps:cNvPr id="7" name="Freeform 6"/>
                          <wps:cNvSpPr>
                            <a:spLocks/>
                          </wps:cNvSpPr>
                          <wps:spPr bwMode="auto">
                            <a:xfrm>
                              <a:off x="11740" y="523"/>
                              <a:ext cx="2" cy="14796"/>
                            </a:xfrm>
                            <a:custGeom>
                              <a:avLst/>
                              <a:gdLst>
                                <a:gd name="T0" fmla="+- 0 523 523"/>
                                <a:gd name="T1" fmla="*/ 523 h 14796"/>
                                <a:gd name="T2" fmla="+- 0 15319 523"/>
                                <a:gd name="T3" fmla="*/ 15319 h 14796"/>
                              </a:gdLst>
                              <a:ahLst/>
                              <a:cxnLst>
                                <a:cxn ang="0">
                                  <a:pos x="0" y="T1"/>
                                </a:cxn>
                                <a:cxn ang="0">
                                  <a:pos x="0" y="T3"/>
                                </a:cxn>
                              </a:cxnLst>
                              <a:rect l="0" t="0" r="r" b="b"/>
                              <a:pathLst>
                                <a:path h="14796">
                                  <a:moveTo>
                                    <a:pt x="0" y="0"/>
                                  </a:moveTo>
                                  <a:lnTo>
                                    <a:pt x="0" y="14796"/>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480" y="15340"/>
                            <a:ext cx="11282" cy="2"/>
                            <a:chOff x="480" y="15340"/>
                            <a:chExt cx="11282" cy="2"/>
                          </a:xfrm>
                        </wpg:grpSpPr>
                        <wps:wsp>
                          <wps:cNvPr id="9" name="Freeform 4"/>
                          <wps:cNvSpPr>
                            <a:spLocks/>
                          </wps:cNvSpPr>
                          <wps:spPr bwMode="auto">
                            <a:xfrm>
                              <a:off x="480" y="15340"/>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A407C9" id="Group 2" o:spid="_x0000_s1026" style="position:absolute;margin-left:22.85pt;margin-top:23.95pt;width:566.35pt;height:744.2pt;z-index:-251655680;mso-position-horizontal-relative:page;mso-position-vertical-relative:page" coordorigin="457,479" coordsize="11327,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">
                <v:group id="Group 9" o:spid="_x0000_s1027" style="position:absolute;left:480;top:502;width:11282;height:2" coordorigin="480,502"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0" o:spid="_x0000_s1028" style="position:absolute;left:480;top:502;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" path="m,l11282,e" filled="f" strokecolor="gray" strokeweight="2.26pt">
                    <v:path arrowok="t" o:connecttype="custom" o:connectlocs="0,0;11282,0" o:connectangles="0,0"/>
                  </v:shape>
                </v:group>
                <v:group id="Group 7" o:spid="_x0000_s1029" style="position:absolute;left:502;top:523;width:2;height:14796" coordorigin="502,523"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 o:spid="_x0000_s1030" style="position:absolute;left:502;top:523;width:2;height:14796;visibility:visible;mso-wrap-style:square;v-text-anchor:top"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" path="m,l,14796e" filled="f" strokecolor="gray" strokeweight="2.26pt">
                    <v:path arrowok="t" o:connecttype="custom" o:connectlocs="0,523;0,15319" o:connectangles="0,0"/>
                  </v:shape>
                </v:group>
                <v:group id="Group 5" o:spid="_x0000_s1031" style="position:absolute;left:11740;top:523;width:2;height:14796" coordorigin="11740,523"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2" style="position:absolute;left:11740;top:523;width:2;height:14796;visibility:visible;mso-wrap-style:square;v-text-anchor:top"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" path="m,l,14796e" filled="f" strokecolor="gray" strokeweight="2.26pt">
                    <v:path arrowok="t" o:connecttype="custom" o:connectlocs="0,523;0,15319" o:connectangles="0,0"/>
                  </v:shape>
                </v:group>
                <v:group id="Group 3" o:spid="_x0000_s1033" style="position:absolute;left:480;top:15340;width:11282;height:2" coordorigin="480,15340"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4" style="position:absolute;left:480;top:15340;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" path="m,l11282,e" filled="f" strokecolor="gray" strokeweight="2.26pt">
                    <v:path arrowok="t" o:connecttype="custom" o:connectlocs="0,0;11282,0" o:connectangles="0,0"/>
                  </v:shape>
                </v:group>
                <w10:wrap anchorx="page" anchory="page"/>
              </v:group>
            </w:pict>
          </mc:Fallback>
        </mc:AlternateContent>
      </w:r>
      <w:r w:rsidRPr="009327ED">
        <w:rPr>
          <w:rFonts w:eastAsia="Times New Roman" w:cstheme="minorHAnsi"/>
        </w:rPr>
        <w:t>.</w:t>
      </w:r>
    </w:p>
    <w:p w14:paraId="22B71E81" w14:textId="77777777" w:rsidR="007A3779" w:rsidRDefault="007A3779" w:rsidP="007A3779">
      <w:pPr>
        <w:ind w:left="142"/>
        <w:rPr>
          <w:rFonts w:cstheme="minorHAnsi"/>
          <w:b/>
          <w:color w:val="0E1F66"/>
        </w:rPr>
      </w:pPr>
      <w:r>
        <w:rPr>
          <w:rFonts w:cstheme="minorHAnsi"/>
          <w:b/>
          <w:color w:val="0E1F66"/>
        </w:rPr>
        <w:t>KNOWLEDGE, SKILLS AND ABILITIES</w:t>
      </w:r>
    </w:p>
    <w:p w14:paraId="51C6D98A" w14:textId="48B0944B" w:rsidR="00B670F2" w:rsidRPr="00B670F2" w:rsidRDefault="00B670F2" w:rsidP="00F23CF8">
      <w:pPr>
        <w:pStyle w:val="ListParagraph"/>
        <w:numPr>
          <w:ilvl w:val="0"/>
          <w:numId w:val="29"/>
        </w:numPr>
        <w:spacing w:after="0"/>
        <w:ind w:left="142" w:right="201"/>
        <w:jc w:val="both"/>
        <w:rPr>
          <w:rFonts w:eastAsia="Calibri" w:cstheme="minorHAnsi"/>
        </w:rPr>
      </w:pPr>
      <w:r w:rsidRPr="00B670F2">
        <w:rPr>
          <w:rFonts w:eastAsia="Calibri" w:cstheme="minorHAnsi"/>
        </w:rPr>
        <w:t>Knowledge of relational database systems, Structured Query Language, relational data modeling and data management principles, structured analysis and design, and documentation of business requirements.</w:t>
      </w:r>
    </w:p>
    <w:p w14:paraId="54947061" w14:textId="3BEF7C1B" w:rsidR="00B670F2" w:rsidRPr="00B670F2" w:rsidRDefault="00B670F2" w:rsidP="00F23CF8">
      <w:pPr>
        <w:pStyle w:val="ListParagraph"/>
        <w:numPr>
          <w:ilvl w:val="0"/>
          <w:numId w:val="29"/>
        </w:numPr>
        <w:spacing w:after="0"/>
        <w:ind w:left="142" w:right="201"/>
        <w:jc w:val="both"/>
        <w:rPr>
          <w:rFonts w:eastAsia="Calibri" w:cstheme="minorHAnsi"/>
        </w:rPr>
      </w:pPr>
      <w:r w:rsidRPr="00B670F2">
        <w:rPr>
          <w:rFonts w:eastAsia="Calibri" w:cstheme="minorHAnsi"/>
        </w:rPr>
        <w:t>Knowledge of tools to design and develop the structure and schema of the data warehouse.</w:t>
      </w:r>
    </w:p>
    <w:p w14:paraId="5DA80CA2" w14:textId="5BD6E9AC" w:rsidR="00B670F2" w:rsidRPr="00B670F2" w:rsidRDefault="00B670F2" w:rsidP="00F23CF8">
      <w:pPr>
        <w:pStyle w:val="ListParagraph"/>
        <w:numPr>
          <w:ilvl w:val="0"/>
          <w:numId w:val="29"/>
        </w:numPr>
        <w:spacing w:after="0"/>
        <w:ind w:left="142" w:right="201"/>
        <w:jc w:val="both"/>
        <w:rPr>
          <w:rFonts w:eastAsia="Calibri" w:cstheme="minorHAnsi"/>
        </w:rPr>
      </w:pPr>
      <w:r w:rsidRPr="00B670F2">
        <w:rPr>
          <w:rFonts w:eastAsia="Calibri" w:cstheme="minorHAnsi"/>
        </w:rPr>
        <w:t>Data modeling, data integration and database management skills.</w:t>
      </w:r>
    </w:p>
    <w:p w14:paraId="12F98310" w14:textId="41633F26" w:rsidR="00B670F2" w:rsidRPr="00B670F2" w:rsidRDefault="00B670F2" w:rsidP="00F23CF8">
      <w:pPr>
        <w:pStyle w:val="ListParagraph"/>
        <w:numPr>
          <w:ilvl w:val="0"/>
          <w:numId w:val="29"/>
        </w:numPr>
        <w:spacing w:after="0"/>
        <w:ind w:left="142" w:right="201"/>
        <w:jc w:val="both"/>
        <w:rPr>
          <w:rFonts w:eastAsia="Calibri" w:cstheme="minorHAnsi"/>
        </w:rPr>
      </w:pPr>
      <w:r w:rsidRPr="00B670F2">
        <w:rPr>
          <w:rFonts w:eastAsia="Calibri" w:cstheme="minorHAnsi"/>
        </w:rPr>
        <w:t>Ability to optimize the performance of the data warehouse by designing efficient data structures, indexing strategies, and query optimization techniques.</w:t>
      </w:r>
    </w:p>
    <w:p w14:paraId="1E3B5DC2" w14:textId="7966448C" w:rsidR="00E06B86" w:rsidRDefault="00B670F2" w:rsidP="00F23CF8">
      <w:pPr>
        <w:pStyle w:val="ListParagraph"/>
        <w:numPr>
          <w:ilvl w:val="0"/>
          <w:numId w:val="29"/>
        </w:numPr>
        <w:spacing w:after="0"/>
        <w:ind w:left="142" w:right="201"/>
        <w:jc w:val="both"/>
        <w:rPr>
          <w:rFonts w:eastAsia="Calibri" w:cstheme="minorHAnsi"/>
        </w:rPr>
      </w:pPr>
      <w:r w:rsidRPr="00B670F2">
        <w:rPr>
          <w:rFonts w:eastAsia="Calibri" w:cstheme="minorHAnsi"/>
        </w:rPr>
        <w:t>Ability to manage complex projects, develop policy and standards documents.</w:t>
      </w:r>
    </w:p>
    <w:p w14:paraId="28296ADB" w14:textId="49BA38A7" w:rsidR="00845FB9" w:rsidRPr="007C0767" w:rsidRDefault="00845FB9" w:rsidP="00F23CF8">
      <w:pPr>
        <w:widowControl/>
        <w:numPr>
          <w:ilvl w:val="0"/>
          <w:numId w:val="29"/>
        </w:numPr>
        <w:spacing w:after="0"/>
        <w:ind w:left="142" w:right="115"/>
        <w:rPr>
          <w:rFonts w:cs="Arial"/>
        </w:rPr>
      </w:pPr>
      <w:r>
        <w:rPr>
          <w:rFonts w:cs="Arial"/>
        </w:rPr>
        <w:t>E</w:t>
      </w:r>
      <w:r w:rsidRPr="007C0767">
        <w:rPr>
          <w:rFonts w:cs="Arial"/>
        </w:rPr>
        <w:t xml:space="preserve">ffective written and oral communication skills and the ability to communicate complex ideas clearly and </w:t>
      </w:r>
      <w:r w:rsidRPr="00650419">
        <w:rPr>
          <w:rFonts w:cs="Arial"/>
        </w:rPr>
        <w:t>concisely</w:t>
      </w:r>
      <w:r w:rsidRPr="007C0767">
        <w:rPr>
          <w:rFonts w:cs="Arial"/>
        </w:rPr>
        <w:t xml:space="preserve"> in written reports</w:t>
      </w:r>
      <w:r>
        <w:rPr>
          <w:rFonts w:cs="Arial"/>
        </w:rPr>
        <w:t>,</w:t>
      </w:r>
      <w:r w:rsidRPr="007C0767">
        <w:rPr>
          <w:rFonts w:cs="Arial"/>
        </w:rPr>
        <w:t xml:space="preserve"> </w:t>
      </w:r>
      <w:r>
        <w:rPr>
          <w:rFonts w:cs="Arial"/>
        </w:rPr>
        <w:t>briefings, presentations,</w:t>
      </w:r>
      <w:r w:rsidRPr="007C0767">
        <w:rPr>
          <w:rFonts w:cs="Arial"/>
        </w:rPr>
        <w:t xml:space="preserve"> </w:t>
      </w:r>
      <w:r>
        <w:rPr>
          <w:rFonts w:cs="Arial"/>
        </w:rPr>
        <w:t>and</w:t>
      </w:r>
      <w:r w:rsidRPr="007C0767">
        <w:rPr>
          <w:rFonts w:cs="Arial"/>
        </w:rPr>
        <w:t xml:space="preserve"> </w:t>
      </w:r>
      <w:r>
        <w:rPr>
          <w:rFonts w:cs="Arial"/>
        </w:rPr>
        <w:t xml:space="preserve">in </w:t>
      </w:r>
      <w:r w:rsidRPr="007C0767">
        <w:rPr>
          <w:rFonts w:cs="Arial"/>
        </w:rPr>
        <w:t xml:space="preserve">discussions </w:t>
      </w:r>
      <w:r>
        <w:rPr>
          <w:rFonts w:cs="Arial"/>
        </w:rPr>
        <w:t>with staff and Executive</w:t>
      </w:r>
      <w:r w:rsidRPr="007C0767">
        <w:rPr>
          <w:rFonts w:cs="Arial"/>
        </w:rPr>
        <w:t xml:space="preserve">. </w:t>
      </w:r>
    </w:p>
    <w:p w14:paraId="005EB84B" w14:textId="77777777" w:rsidR="004D183D" w:rsidRPr="004D183D" w:rsidRDefault="00845FB9" w:rsidP="00F23CF8">
      <w:pPr>
        <w:widowControl/>
        <w:numPr>
          <w:ilvl w:val="0"/>
          <w:numId w:val="29"/>
        </w:numPr>
        <w:spacing w:after="0"/>
        <w:ind w:left="142" w:right="201"/>
        <w:jc w:val="both"/>
        <w:rPr>
          <w:rFonts w:eastAsia="Calibri" w:cstheme="minorHAnsi"/>
        </w:rPr>
      </w:pPr>
      <w:r w:rsidRPr="004D183D">
        <w:rPr>
          <w:rFonts w:cs="Arial"/>
        </w:rPr>
        <w:t xml:space="preserve">Ability to work collaboratively as part of a team and to maintain effective working relationships with colleagues and other stakeholders. </w:t>
      </w:r>
    </w:p>
    <w:p w14:paraId="450D3EA7" w14:textId="405E653D" w:rsidR="00845FB9" w:rsidRPr="004D183D" w:rsidRDefault="00845FB9" w:rsidP="00F23CF8">
      <w:pPr>
        <w:widowControl/>
        <w:numPr>
          <w:ilvl w:val="0"/>
          <w:numId w:val="29"/>
        </w:numPr>
        <w:spacing w:after="0"/>
        <w:ind w:left="142" w:right="201"/>
        <w:jc w:val="both"/>
        <w:rPr>
          <w:rFonts w:eastAsia="Calibri" w:cstheme="minorHAnsi"/>
        </w:rPr>
      </w:pPr>
      <w:r w:rsidRPr="004D183D">
        <w:rPr>
          <w:rFonts w:eastAsia="Calibri" w:cstheme="minorHAnsi"/>
        </w:rPr>
        <w:t>Ability to work independently.</w:t>
      </w:r>
    </w:p>
    <w:p w14:paraId="6BBC12B8" w14:textId="70C2ED75" w:rsidR="00B670F2" w:rsidRPr="00845FB9" w:rsidRDefault="00CD5BDA" w:rsidP="00F23CF8">
      <w:pPr>
        <w:pStyle w:val="ListParagraph"/>
        <w:numPr>
          <w:ilvl w:val="0"/>
          <w:numId w:val="29"/>
        </w:numPr>
        <w:ind w:left="142"/>
        <w:rPr>
          <w:rFonts w:eastAsia="Calibri" w:cstheme="minorHAnsi"/>
        </w:rPr>
      </w:pPr>
      <w:r w:rsidRPr="00CD5BDA">
        <w:rPr>
          <w:rFonts w:eastAsia="Calibri" w:cstheme="minorHAnsi"/>
        </w:rPr>
        <w:t>Ability to demonstrate commitment to diversity, equity, inclusion, reconciliation, and accessibility and contribute to fostering inclusion in the Office.</w:t>
      </w:r>
    </w:p>
    <w:p w14:paraId="728F0A67" w14:textId="77777777" w:rsidR="00EB31E2" w:rsidRDefault="00EB31E2" w:rsidP="00EB31E2">
      <w:pPr>
        <w:spacing w:before="120"/>
        <w:rPr>
          <w:rFonts w:cstheme="minorHAnsi"/>
          <w:b/>
          <w:color w:val="0E1F66"/>
        </w:rPr>
      </w:pPr>
      <w:r>
        <w:rPr>
          <w:rFonts w:cstheme="minorHAnsi"/>
          <w:b/>
          <w:color w:val="0E1F66"/>
        </w:rPr>
        <w:t>INDIGENOUS RELATIONS BEHAVIOURAL COMPETENCIES</w:t>
      </w:r>
    </w:p>
    <w:p w14:paraId="2528A19A" w14:textId="3A9BC7EC" w:rsidR="009327ED" w:rsidRDefault="009327ED" w:rsidP="008F4C7E">
      <w:pPr>
        <w:pStyle w:val="ListParagraph"/>
        <w:widowControl/>
        <w:numPr>
          <w:ilvl w:val="0"/>
          <w:numId w:val="33"/>
        </w:numPr>
        <w:spacing w:after="120"/>
        <w:ind w:left="142" w:hanging="357"/>
      </w:pPr>
      <w:r w:rsidRPr="007C0767">
        <w:rPr>
          <w:b/>
        </w:rPr>
        <w:t>Self-discovery and Awareness</w:t>
      </w:r>
      <w:r w:rsidRPr="007C0767">
        <w:t xml:space="preserve"> means understanding one's thoughts, feelings, values and background and how they impact the success of the interaction and relationship, or how they may influence one's work. It is recognizing one's own biases by tracing them to their origins, through reflection and by noticing one's own </w:t>
      </w:r>
      <w:proofErr w:type="spellStart"/>
      <w:r w:rsidRPr="007C0767">
        <w:t>behaviour</w:t>
      </w:r>
      <w:proofErr w:type="spellEnd"/>
      <w:r w:rsidRPr="007C0767">
        <w:t>—and then intentionally seeking a way forward that positively impacts the interaction and relationship. It means maintaining new ways of thinking and acting when situations become difficult or uncertain, or in times of urgency.</w:t>
      </w:r>
    </w:p>
    <w:p w14:paraId="23C5EAAC" w14:textId="77777777" w:rsidR="009327ED" w:rsidRDefault="009327ED" w:rsidP="009327ED">
      <w:pPr>
        <w:pStyle w:val="ListParagraph"/>
        <w:widowControl/>
        <w:ind w:left="142"/>
      </w:pPr>
    </w:p>
    <w:p w14:paraId="69580B64" w14:textId="77777777" w:rsidR="009327ED" w:rsidRDefault="009327ED" w:rsidP="008F4C7E">
      <w:pPr>
        <w:pStyle w:val="ListParagraph"/>
        <w:widowControl/>
        <w:numPr>
          <w:ilvl w:val="0"/>
          <w:numId w:val="33"/>
        </w:numPr>
        <w:ind w:left="142"/>
      </w:pPr>
      <w:r w:rsidRPr="004A1DB7">
        <w:rPr>
          <w:b/>
          <w:bCs/>
        </w:rPr>
        <w:t>Sustained Learning and Development</w:t>
      </w:r>
      <w:r w:rsidRPr="003B5FE8">
        <w:t xml:space="preserve"> means continually increasing your ability to build and maintain respectful and effective relationships with Indigenous peoples. Central to this competency is appreciating that there are many other cultural understandings of knowledge and ways of working that have legitimacy and deserve respect—and therefore require our continual learning and development, including direct exposure to cultural and community ways. It includes an eagerness to continually reflect </w:t>
      </w:r>
      <w:r w:rsidRPr="003B5FE8">
        <w:lastRenderedPageBreak/>
        <w:t>upon and assess your own level of cultural agility and competence, self-awareness and expertise. It means being willing to learn in new and different ways and appreciating how diverse ways of thinking and acting can ensure the success of the BC Public Service in supporting Indigenous self-determination.</w:t>
      </w:r>
    </w:p>
    <w:p w14:paraId="02135AC1" w14:textId="77777777" w:rsidR="009327ED" w:rsidRDefault="009327ED" w:rsidP="009327ED">
      <w:pPr>
        <w:tabs>
          <w:tab w:val="left" w:pos="270"/>
        </w:tabs>
        <w:ind w:left="142"/>
        <w:rPr>
          <w:rFonts w:cstheme="minorHAnsi"/>
          <w:b/>
          <w:bCs/>
        </w:rPr>
      </w:pPr>
      <w:hyperlink r:id="rId11" w:history="1">
        <w:r>
          <w:rPr>
            <w:rStyle w:val="Hyperlink"/>
            <w:rFonts w:cstheme="minorHAnsi"/>
            <w:b/>
            <w:bCs/>
          </w:rPr>
          <w:t xml:space="preserve">Learn more about the Indigenous relations </w:t>
        </w:r>
        <w:proofErr w:type="spellStart"/>
        <w:r>
          <w:rPr>
            <w:rStyle w:val="Hyperlink"/>
            <w:rFonts w:cstheme="minorHAnsi"/>
            <w:b/>
            <w:bCs/>
          </w:rPr>
          <w:t>behavioural</w:t>
        </w:r>
        <w:proofErr w:type="spellEnd"/>
        <w:r>
          <w:rPr>
            <w:rStyle w:val="Hyperlink"/>
            <w:rFonts w:cstheme="minorHAnsi"/>
            <w:b/>
            <w:bCs/>
          </w:rPr>
          <w:t xml:space="preserve"> competencies</w:t>
        </w:r>
      </w:hyperlink>
      <w:r>
        <w:rPr>
          <w:rFonts w:cstheme="minorHAnsi"/>
          <w:b/>
          <w:bCs/>
        </w:rPr>
        <w:t xml:space="preserve">. </w:t>
      </w:r>
    </w:p>
    <w:p w14:paraId="00391F91" w14:textId="77777777" w:rsidR="00EB31E2" w:rsidRDefault="00EB31E2" w:rsidP="00EB31E2">
      <w:pPr>
        <w:spacing w:before="120"/>
        <w:ind w:left="142"/>
        <w:rPr>
          <w:rFonts w:cstheme="minorHAnsi"/>
          <w:b/>
          <w:color w:val="0E1F66"/>
        </w:rPr>
      </w:pPr>
      <w:r>
        <w:rPr>
          <w:rFonts w:cstheme="minorHAnsi"/>
          <w:b/>
          <w:color w:val="0E1F66"/>
        </w:rPr>
        <w:t>PUBLIC SERVICE BEHAVIOURAL COMPETENCIES</w:t>
      </w:r>
    </w:p>
    <w:p w14:paraId="336CED6C" w14:textId="2A52698E" w:rsidR="001D1C18" w:rsidRPr="001D1C18" w:rsidRDefault="001D1C18" w:rsidP="00EB31E2">
      <w:pPr>
        <w:widowControl/>
        <w:numPr>
          <w:ilvl w:val="0"/>
          <w:numId w:val="30"/>
        </w:numPr>
        <w:spacing w:after="120"/>
        <w:ind w:left="142" w:right="115" w:hanging="288"/>
        <w:rPr>
          <w:rFonts w:cs="Arial"/>
        </w:rPr>
      </w:pPr>
      <w:r w:rsidRPr="001D1C18">
        <w:rPr>
          <w:rFonts w:cs="Arial"/>
          <w:b/>
          <w:bCs/>
        </w:rPr>
        <w:t xml:space="preserve">Concern for </w:t>
      </w:r>
      <w:r w:rsidR="00F23CF8">
        <w:rPr>
          <w:rFonts w:cs="Arial"/>
          <w:b/>
          <w:bCs/>
        </w:rPr>
        <w:t>O</w:t>
      </w:r>
      <w:r w:rsidRPr="001D1C18">
        <w:rPr>
          <w:rFonts w:cs="Arial"/>
          <w:b/>
          <w:bCs/>
        </w:rPr>
        <w:t>rder</w:t>
      </w:r>
      <w:r w:rsidRPr="001D1C18">
        <w:rPr>
          <w:rFonts w:cs="Arial"/>
        </w:rPr>
        <w:t xml:space="preserve"> reflects an underlying drive to reduce uncertainty in the surrounding environment. It's expressed as monitoring and checking work or information, insisting on clarity of roles and functions, etc.</w:t>
      </w:r>
    </w:p>
    <w:p w14:paraId="46C39609" w14:textId="04BF214B" w:rsidR="00EB31E2" w:rsidRPr="007C0767" w:rsidRDefault="00EB31E2" w:rsidP="008F4C7E">
      <w:pPr>
        <w:widowControl/>
        <w:numPr>
          <w:ilvl w:val="0"/>
          <w:numId w:val="30"/>
        </w:numPr>
        <w:spacing w:after="120"/>
        <w:ind w:left="142" w:right="113" w:hanging="289"/>
        <w:rPr>
          <w:rFonts w:cs="Arial"/>
        </w:rPr>
      </w:pPr>
      <w:r w:rsidRPr="007C0767">
        <w:rPr>
          <w:b/>
        </w:rPr>
        <w:t xml:space="preserve">Analytical Thinking </w:t>
      </w:r>
      <w:r w:rsidRPr="007C0767">
        <w:t>is the ability to comprehend a situation by breaking it down into its components and identifying key or underlying complex issues.  It implies the ability to systematically organize and compare the various aspects of a problem or situation, and determine cause-and-effect relationships (“if...then…”) to resolve problems in a sound, decisive manner.  Checks to ensure the validity or accuracy of all information.</w:t>
      </w:r>
    </w:p>
    <w:p w14:paraId="3C89171D" w14:textId="129C4FF1" w:rsidR="00EB304E" w:rsidRPr="00EB304E" w:rsidRDefault="00EB304E" w:rsidP="008F4C7E">
      <w:pPr>
        <w:widowControl/>
        <w:numPr>
          <w:ilvl w:val="0"/>
          <w:numId w:val="30"/>
        </w:numPr>
        <w:ind w:left="142" w:right="115"/>
        <w:rPr>
          <w:b/>
          <w:bCs/>
        </w:rPr>
      </w:pPr>
      <w:r w:rsidRPr="00EB304E">
        <w:rPr>
          <w:b/>
          <w:bCs/>
        </w:rPr>
        <w:t xml:space="preserve">Conceptual </w:t>
      </w:r>
      <w:r w:rsidR="004C3507">
        <w:rPr>
          <w:b/>
          <w:bCs/>
        </w:rPr>
        <w:t>T</w:t>
      </w:r>
      <w:r w:rsidRPr="00EB304E">
        <w:rPr>
          <w:b/>
          <w:bCs/>
        </w:rPr>
        <w:t xml:space="preserve">hinking </w:t>
      </w:r>
      <w:r w:rsidRPr="00EB304E">
        <w:t>is the ability to identify patterns or connections between situations that are not obviously related and to identify key or underlying issues in complex situations. It includes using creative, conceptual or inductive reasoning or thought processes that are not necessarily categorized by linear thinking.</w:t>
      </w:r>
    </w:p>
    <w:p w14:paraId="45164B1A" w14:textId="027B7ED2" w:rsidR="00EB304E" w:rsidRPr="00EB304E" w:rsidRDefault="00EB304E" w:rsidP="008F4C7E">
      <w:pPr>
        <w:widowControl/>
        <w:numPr>
          <w:ilvl w:val="0"/>
          <w:numId w:val="30"/>
        </w:numPr>
        <w:ind w:left="142" w:right="115"/>
        <w:rPr>
          <w:b/>
          <w:bCs/>
        </w:rPr>
      </w:pPr>
      <w:r w:rsidRPr="00EB304E">
        <w:rPr>
          <w:b/>
          <w:bCs/>
        </w:rPr>
        <w:t xml:space="preserve">Problem </w:t>
      </w:r>
      <w:r w:rsidR="004C3507">
        <w:rPr>
          <w:b/>
          <w:bCs/>
        </w:rPr>
        <w:t>S</w:t>
      </w:r>
      <w:r w:rsidRPr="00EB304E">
        <w:rPr>
          <w:b/>
          <w:bCs/>
        </w:rPr>
        <w:t xml:space="preserve">olving and </w:t>
      </w:r>
      <w:r w:rsidR="004C3507">
        <w:rPr>
          <w:b/>
          <w:bCs/>
        </w:rPr>
        <w:t>J</w:t>
      </w:r>
      <w:r w:rsidRPr="00EB304E">
        <w:rPr>
          <w:b/>
          <w:bCs/>
        </w:rPr>
        <w:t xml:space="preserve">udgement </w:t>
      </w:r>
      <w:r w:rsidRPr="00EB304E">
        <w:t>is the ability to analyze problems systematically, organize information, identify key factors, identify underlying causes and generate solutions.</w:t>
      </w:r>
    </w:p>
    <w:p w14:paraId="45D8B6B8" w14:textId="77777777" w:rsidR="0030227A" w:rsidRPr="0030227A" w:rsidRDefault="0030227A" w:rsidP="008F4C7E">
      <w:pPr>
        <w:widowControl/>
        <w:numPr>
          <w:ilvl w:val="0"/>
          <w:numId w:val="30"/>
        </w:numPr>
        <w:ind w:left="142" w:right="115" w:hanging="288"/>
        <w:rPr>
          <w:rFonts w:cs="Arial"/>
        </w:rPr>
      </w:pPr>
      <w:r w:rsidRPr="0030227A">
        <w:rPr>
          <w:b/>
          <w:bCs/>
        </w:rPr>
        <w:t xml:space="preserve">Innovation </w:t>
      </w:r>
      <w:r w:rsidRPr="0030227A">
        <w:t>indicates an effort to improve performance by doing or promoting new things, such as introducing a previously unknown or untried solution or procedure to the specific area or organization.</w:t>
      </w:r>
    </w:p>
    <w:p w14:paraId="38C0BAA5" w14:textId="05D13486" w:rsidR="00EB31E2" w:rsidRPr="00EB304E" w:rsidRDefault="00EB31E2" w:rsidP="008F4C7E">
      <w:pPr>
        <w:widowControl/>
        <w:numPr>
          <w:ilvl w:val="0"/>
          <w:numId w:val="30"/>
        </w:numPr>
        <w:ind w:left="142" w:right="115" w:hanging="288"/>
        <w:rPr>
          <w:rFonts w:cs="Arial"/>
        </w:rPr>
      </w:pPr>
      <w:r w:rsidRPr="00CF3995">
        <w:rPr>
          <w:b/>
        </w:rPr>
        <w:t xml:space="preserve">Information Seeking </w:t>
      </w:r>
      <w:r w:rsidRPr="007C0767">
        <w:t>implies going beyond the questions that are routine or required in the job.  It may include “digging” or pressing for exact information; resolution of discrepancies by asking a series of questions; or less-focused environmental “scanning” for potential opportunities or miscellaneous information that may be of future use.</w:t>
      </w:r>
    </w:p>
    <w:p w14:paraId="51D7D2A0" w14:textId="27B0D39B" w:rsidR="00EB304E" w:rsidRPr="00CF3995" w:rsidRDefault="0030227A" w:rsidP="008F4C7E">
      <w:pPr>
        <w:widowControl/>
        <w:numPr>
          <w:ilvl w:val="0"/>
          <w:numId w:val="30"/>
        </w:numPr>
        <w:ind w:left="142" w:right="115" w:hanging="288"/>
        <w:rPr>
          <w:rFonts w:cs="Arial"/>
        </w:rPr>
      </w:pPr>
      <w:r w:rsidRPr="0030227A">
        <w:rPr>
          <w:rFonts w:cs="Arial"/>
          <w:b/>
          <w:bCs/>
        </w:rPr>
        <w:t xml:space="preserve">Teamwork and </w:t>
      </w:r>
      <w:r w:rsidR="004C3507">
        <w:rPr>
          <w:rFonts w:cs="Arial"/>
          <w:b/>
          <w:bCs/>
        </w:rPr>
        <w:t>C</w:t>
      </w:r>
      <w:r w:rsidRPr="0030227A">
        <w:rPr>
          <w:rFonts w:cs="Arial"/>
          <w:b/>
          <w:bCs/>
        </w:rPr>
        <w:t>ooperation</w:t>
      </w:r>
      <w:r w:rsidRPr="0030227A">
        <w:rPr>
          <w:rFonts w:cs="Arial"/>
        </w:rPr>
        <w:t xml:space="preserve"> is the ability to work cooperatively within diverse teams, work groups and across the organization to achieve group and organizational goals. It includes the desire and ability to understand and respond effectively to other people from diverse backgrounds with diverse views.</w:t>
      </w:r>
    </w:p>
    <w:p w14:paraId="57E1048D" w14:textId="5E8EB76B" w:rsidR="00CF6623" w:rsidRDefault="00EB31E2" w:rsidP="00EB31E2">
      <w:pPr>
        <w:pStyle w:val="ListParagraph"/>
        <w:spacing w:after="240"/>
        <w:ind w:left="142"/>
        <w:rPr>
          <w:rFonts w:cstheme="minorHAnsi"/>
          <w:b/>
          <w:bCs/>
        </w:rPr>
      </w:pPr>
      <w:hyperlink r:id="rId12" w:history="1">
        <w:r>
          <w:rPr>
            <w:rStyle w:val="Hyperlink"/>
            <w:rFonts w:cstheme="minorHAnsi"/>
            <w:b/>
            <w:bCs/>
          </w:rPr>
          <w:t xml:space="preserve">Learn more about </w:t>
        </w:r>
        <w:proofErr w:type="spellStart"/>
        <w:r>
          <w:rPr>
            <w:rStyle w:val="Hyperlink"/>
            <w:rFonts w:cstheme="minorHAnsi"/>
            <w:b/>
            <w:bCs/>
          </w:rPr>
          <w:t>behavioural</w:t>
        </w:r>
        <w:proofErr w:type="spellEnd"/>
        <w:r>
          <w:rPr>
            <w:rStyle w:val="Hyperlink"/>
            <w:rFonts w:cstheme="minorHAnsi"/>
            <w:b/>
            <w:bCs/>
          </w:rPr>
          <w:t xml:space="preserve"> competencies for all staff in the BC Public Service</w:t>
        </w:r>
      </w:hyperlink>
      <w:r>
        <w:rPr>
          <w:rFonts w:cstheme="minorHAnsi"/>
          <w:b/>
          <w:bCs/>
        </w:rPr>
        <w:t>.</w:t>
      </w:r>
    </w:p>
    <w:p w14:paraId="344169EB" w14:textId="77777777" w:rsidR="008F4C7E" w:rsidRPr="00EB31E2" w:rsidRDefault="008F4C7E" w:rsidP="00EB31E2">
      <w:pPr>
        <w:pStyle w:val="ListParagraph"/>
        <w:spacing w:after="240"/>
        <w:ind w:left="142"/>
        <w:rPr>
          <w:rFonts w:eastAsia="Times New Roman" w:cstheme="minorHAnsi"/>
          <w:b/>
          <w:bCs/>
          <w:lang w:val="en"/>
        </w:rPr>
      </w:pPr>
    </w:p>
    <w:p w14:paraId="37FD6965" w14:textId="77777777" w:rsidR="0018642B" w:rsidRPr="00950B9A" w:rsidRDefault="0018642B" w:rsidP="00877CB1">
      <w:pPr>
        <w:spacing w:before="60" w:after="0"/>
        <w:jc w:val="center"/>
        <w:rPr>
          <w:rFonts w:eastAsia="Calibri" w:cstheme="minorHAnsi"/>
          <w:sz w:val="32"/>
          <w:szCs w:val="32"/>
        </w:rPr>
      </w:pPr>
      <w:r w:rsidRPr="00950B9A">
        <w:rPr>
          <w:rFonts w:eastAsia="Calibri" w:cstheme="minorHAnsi"/>
          <w:b/>
          <w:bCs/>
          <w:color w:val="0D1F66"/>
          <w:sz w:val="32"/>
          <w:szCs w:val="32"/>
        </w:rPr>
        <w:t>Offi</w:t>
      </w:r>
      <w:r w:rsidRPr="00950B9A">
        <w:rPr>
          <w:rFonts w:eastAsia="Calibri" w:cstheme="minorHAnsi"/>
          <w:b/>
          <w:bCs/>
          <w:color w:val="0D1F66"/>
          <w:spacing w:val="1"/>
          <w:sz w:val="32"/>
          <w:szCs w:val="32"/>
        </w:rPr>
        <w:t>c</w:t>
      </w:r>
      <w:r w:rsidRPr="00950B9A">
        <w:rPr>
          <w:rFonts w:eastAsia="Calibri" w:cstheme="minorHAnsi"/>
          <w:b/>
          <w:bCs/>
          <w:color w:val="0D1F66"/>
          <w:sz w:val="32"/>
          <w:szCs w:val="32"/>
        </w:rPr>
        <w:t>e</w:t>
      </w:r>
      <w:r w:rsidRPr="00950B9A">
        <w:rPr>
          <w:rFonts w:eastAsia="Calibri" w:cstheme="minorHAnsi"/>
          <w:b/>
          <w:bCs/>
          <w:color w:val="0D1F66"/>
          <w:spacing w:val="-8"/>
          <w:sz w:val="32"/>
          <w:szCs w:val="32"/>
        </w:rPr>
        <w:t xml:space="preserve"> </w:t>
      </w:r>
      <w:r w:rsidRPr="00950B9A">
        <w:rPr>
          <w:rFonts w:eastAsia="Calibri" w:cstheme="minorHAnsi"/>
          <w:b/>
          <w:bCs/>
          <w:color w:val="0D1F66"/>
          <w:spacing w:val="1"/>
          <w:sz w:val="32"/>
          <w:szCs w:val="32"/>
        </w:rPr>
        <w:t>o</w:t>
      </w:r>
      <w:r w:rsidRPr="00950B9A">
        <w:rPr>
          <w:rFonts w:eastAsia="Calibri" w:cstheme="minorHAnsi"/>
          <w:b/>
          <w:bCs/>
          <w:color w:val="0D1F66"/>
          <w:sz w:val="32"/>
          <w:szCs w:val="32"/>
        </w:rPr>
        <w:t>f</w:t>
      </w:r>
      <w:r w:rsidRPr="00950B9A">
        <w:rPr>
          <w:rFonts w:eastAsia="Calibri" w:cstheme="minorHAnsi"/>
          <w:b/>
          <w:bCs/>
          <w:color w:val="0D1F66"/>
          <w:spacing w:val="-3"/>
          <w:sz w:val="32"/>
          <w:szCs w:val="32"/>
        </w:rPr>
        <w:t xml:space="preserve"> </w:t>
      </w:r>
      <w:r w:rsidRPr="00950B9A">
        <w:rPr>
          <w:rFonts w:eastAsia="Calibri" w:cstheme="minorHAnsi"/>
          <w:b/>
          <w:bCs/>
          <w:color w:val="0D1F66"/>
          <w:sz w:val="32"/>
          <w:szCs w:val="32"/>
        </w:rPr>
        <w:t>t</w:t>
      </w:r>
      <w:r w:rsidRPr="00950B9A">
        <w:rPr>
          <w:rFonts w:eastAsia="Calibri" w:cstheme="minorHAnsi"/>
          <w:b/>
          <w:bCs/>
          <w:color w:val="0D1F66"/>
          <w:spacing w:val="-1"/>
          <w:sz w:val="32"/>
          <w:szCs w:val="32"/>
        </w:rPr>
        <w:t>h</w:t>
      </w:r>
      <w:r w:rsidRPr="00950B9A">
        <w:rPr>
          <w:rFonts w:eastAsia="Calibri" w:cstheme="minorHAnsi"/>
          <w:b/>
          <w:bCs/>
          <w:color w:val="0D1F66"/>
          <w:sz w:val="32"/>
          <w:szCs w:val="32"/>
        </w:rPr>
        <w:t>e</w:t>
      </w:r>
      <w:r w:rsidRPr="00950B9A">
        <w:rPr>
          <w:rFonts w:eastAsia="Calibri" w:cstheme="minorHAnsi"/>
          <w:b/>
          <w:bCs/>
          <w:color w:val="0D1F66"/>
          <w:spacing w:val="-4"/>
          <w:sz w:val="32"/>
          <w:szCs w:val="32"/>
        </w:rPr>
        <w:t xml:space="preserve"> </w:t>
      </w:r>
      <w:r w:rsidRPr="00950B9A">
        <w:rPr>
          <w:rFonts w:eastAsia="Calibri" w:cstheme="minorHAnsi"/>
          <w:b/>
          <w:bCs/>
          <w:color w:val="0D1F66"/>
          <w:sz w:val="32"/>
          <w:szCs w:val="32"/>
        </w:rPr>
        <w:t>P</w:t>
      </w:r>
      <w:r w:rsidRPr="00950B9A">
        <w:rPr>
          <w:rFonts w:eastAsia="Calibri" w:cstheme="minorHAnsi"/>
          <w:b/>
          <w:bCs/>
          <w:color w:val="0D1F66"/>
          <w:spacing w:val="2"/>
          <w:sz w:val="32"/>
          <w:szCs w:val="32"/>
        </w:rPr>
        <w:t>o</w:t>
      </w:r>
      <w:r w:rsidRPr="00950B9A">
        <w:rPr>
          <w:rFonts w:eastAsia="Calibri" w:cstheme="minorHAnsi"/>
          <w:b/>
          <w:bCs/>
          <w:color w:val="0D1F66"/>
          <w:sz w:val="32"/>
          <w:szCs w:val="32"/>
        </w:rPr>
        <w:t>l</w:t>
      </w:r>
      <w:r w:rsidRPr="00950B9A">
        <w:rPr>
          <w:rFonts w:eastAsia="Calibri" w:cstheme="minorHAnsi"/>
          <w:b/>
          <w:bCs/>
          <w:color w:val="0D1F66"/>
          <w:spacing w:val="1"/>
          <w:sz w:val="32"/>
          <w:szCs w:val="32"/>
        </w:rPr>
        <w:t>i</w:t>
      </w:r>
      <w:r w:rsidRPr="00950B9A">
        <w:rPr>
          <w:rFonts w:eastAsia="Calibri" w:cstheme="minorHAnsi"/>
          <w:b/>
          <w:bCs/>
          <w:color w:val="0D1F66"/>
          <w:sz w:val="32"/>
          <w:szCs w:val="32"/>
        </w:rPr>
        <w:t>ce</w:t>
      </w:r>
      <w:r w:rsidRPr="00950B9A">
        <w:rPr>
          <w:rFonts w:eastAsia="Calibri" w:cstheme="minorHAnsi"/>
          <w:b/>
          <w:bCs/>
          <w:color w:val="0D1F66"/>
          <w:spacing w:val="-8"/>
          <w:sz w:val="32"/>
          <w:szCs w:val="32"/>
        </w:rPr>
        <w:t xml:space="preserve"> </w:t>
      </w:r>
      <w:r w:rsidRPr="00950B9A">
        <w:rPr>
          <w:rFonts w:eastAsia="Calibri" w:cstheme="minorHAnsi"/>
          <w:b/>
          <w:bCs/>
          <w:color w:val="0D1F66"/>
          <w:sz w:val="32"/>
          <w:szCs w:val="32"/>
        </w:rPr>
        <w:t>Co</w:t>
      </w:r>
      <w:r w:rsidRPr="00950B9A">
        <w:rPr>
          <w:rFonts w:eastAsia="Calibri" w:cstheme="minorHAnsi"/>
          <w:b/>
          <w:bCs/>
          <w:color w:val="0D1F66"/>
          <w:spacing w:val="2"/>
          <w:sz w:val="32"/>
          <w:szCs w:val="32"/>
        </w:rPr>
        <w:t>m</w:t>
      </w:r>
      <w:r w:rsidRPr="00950B9A">
        <w:rPr>
          <w:rFonts w:eastAsia="Calibri" w:cstheme="minorHAnsi"/>
          <w:b/>
          <w:bCs/>
          <w:color w:val="0D1F66"/>
          <w:spacing w:val="-1"/>
          <w:sz w:val="32"/>
          <w:szCs w:val="32"/>
        </w:rPr>
        <w:t>p</w:t>
      </w:r>
      <w:r w:rsidRPr="00950B9A">
        <w:rPr>
          <w:rFonts w:eastAsia="Calibri" w:cstheme="minorHAnsi"/>
          <w:b/>
          <w:bCs/>
          <w:color w:val="0D1F66"/>
          <w:sz w:val="32"/>
          <w:szCs w:val="32"/>
        </w:rPr>
        <w:t>l</w:t>
      </w:r>
      <w:r w:rsidRPr="00950B9A">
        <w:rPr>
          <w:rFonts w:eastAsia="Calibri" w:cstheme="minorHAnsi"/>
          <w:b/>
          <w:bCs/>
          <w:color w:val="0D1F66"/>
          <w:spacing w:val="1"/>
          <w:sz w:val="32"/>
          <w:szCs w:val="32"/>
        </w:rPr>
        <w:t>a</w:t>
      </w:r>
      <w:r w:rsidRPr="00950B9A">
        <w:rPr>
          <w:rFonts w:eastAsia="Calibri" w:cstheme="minorHAnsi"/>
          <w:b/>
          <w:bCs/>
          <w:color w:val="0D1F66"/>
          <w:sz w:val="32"/>
          <w:szCs w:val="32"/>
        </w:rPr>
        <w:t>int</w:t>
      </w:r>
      <w:r w:rsidRPr="00950B9A">
        <w:rPr>
          <w:rFonts w:eastAsia="Calibri" w:cstheme="minorHAnsi"/>
          <w:b/>
          <w:bCs/>
          <w:color w:val="0D1F66"/>
          <w:spacing w:val="-14"/>
          <w:sz w:val="32"/>
          <w:szCs w:val="32"/>
        </w:rPr>
        <w:t xml:space="preserve"> </w:t>
      </w:r>
      <w:r w:rsidRPr="00950B9A">
        <w:rPr>
          <w:rFonts w:eastAsia="Calibri" w:cstheme="minorHAnsi"/>
          <w:b/>
          <w:bCs/>
          <w:color w:val="0D1F66"/>
          <w:spacing w:val="-2"/>
          <w:w w:val="99"/>
          <w:sz w:val="32"/>
          <w:szCs w:val="32"/>
        </w:rPr>
        <w:t>C</w:t>
      </w:r>
      <w:r w:rsidRPr="00950B9A">
        <w:rPr>
          <w:rFonts w:eastAsia="Calibri" w:cstheme="minorHAnsi"/>
          <w:b/>
          <w:bCs/>
          <w:color w:val="0D1F66"/>
          <w:spacing w:val="3"/>
          <w:w w:val="99"/>
          <w:sz w:val="32"/>
          <w:szCs w:val="32"/>
        </w:rPr>
        <w:t>o</w:t>
      </w:r>
      <w:r w:rsidRPr="00950B9A">
        <w:rPr>
          <w:rFonts w:eastAsia="Calibri" w:cstheme="minorHAnsi"/>
          <w:b/>
          <w:bCs/>
          <w:color w:val="0D1F66"/>
          <w:spacing w:val="2"/>
          <w:w w:val="99"/>
          <w:sz w:val="32"/>
          <w:szCs w:val="32"/>
        </w:rPr>
        <w:t>m</w:t>
      </w:r>
      <w:r w:rsidRPr="00950B9A">
        <w:rPr>
          <w:rFonts w:eastAsia="Calibri" w:cstheme="minorHAnsi"/>
          <w:b/>
          <w:bCs/>
          <w:color w:val="0D1F66"/>
          <w:w w:val="99"/>
          <w:sz w:val="32"/>
          <w:szCs w:val="32"/>
        </w:rPr>
        <w:t>missi</w:t>
      </w:r>
      <w:r w:rsidRPr="00950B9A">
        <w:rPr>
          <w:rFonts w:eastAsia="Calibri" w:cstheme="minorHAnsi"/>
          <w:b/>
          <w:bCs/>
          <w:color w:val="0D1F66"/>
          <w:spacing w:val="2"/>
          <w:w w:val="99"/>
          <w:sz w:val="32"/>
          <w:szCs w:val="32"/>
        </w:rPr>
        <w:t>o</w:t>
      </w:r>
      <w:r w:rsidRPr="00950B9A">
        <w:rPr>
          <w:rFonts w:eastAsia="Calibri" w:cstheme="minorHAnsi"/>
          <w:b/>
          <w:bCs/>
          <w:color w:val="0D1F66"/>
          <w:spacing w:val="-1"/>
          <w:w w:val="99"/>
          <w:sz w:val="32"/>
          <w:szCs w:val="32"/>
        </w:rPr>
        <w:t>n</w:t>
      </w:r>
      <w:r w:rsidRPr="00950B9A">
        <w:rPr>
          <w:rFonts w:eastAsia="Calibri" w:cstheme="minorHAnsi"/>
          <w:b/>
          <w:bCs/>
          <w:color w:val="0D1F66"/>
          <w:w w:val="99"/>
          <w:sz w:val="32"/>
          <w:szCs w:val="32"/>
        </w:rPr>
        <w:t>er</w:t>
      </w:r>
    </w:p>
    <w:p w14:paraId="7DBA80E3" w14:textId="77777777" w:rsidR="0018642B" w:rsidRPr="00950B9A" w:rsidRDefault="0018642B" w:rsidP="0018642B">
      <w:pPr>
        <w:spacing w:before="60" w:after="0"/>
        <w:jc w:val="center"/>
        <w:rPr>
          <w:rFonts w:eastAsia="Calibri" w:cstheme="minorHAnsi"/>
          <w:i/>
          <w:color w:val="0D1F66"/>
        </w:rPr>
      </w:pPr>
      <w:r w:rsidRPr="00950B9A">
        <w:rPr>
          <w:rFonts w:eastAsia="Calibri" w:cstheme="minorHAnsi"/>
          <w:i/>
          <w:color w:val="0D1F66"/>
        </w:rPr>
        <w:t xml:space="preserve">Engaging in effective civilian </w:t>
      </w:r>
      <w:r w:rsidRPr="00950B9A">
        <w:rPr>
          <w:rFonts w:eastAsia="Calibri" w:cstheme="minorHAnsi"/>
          <w:i/>
          <w:color w:val="0D1F66"/>
          <w:spacing w:val="-1"/>
        </w:rPr>
        <w:t>o</w:t>
      </w:r>
      <w:r w:rsidRPr="00950B9A">
        <w:rPr>
          <w:rFonts w:eastAsia="Calibri" w:cstheme="minorHAnsi"/>
          <w:i/>
          <w:color w:val="0D1F66"/>
          <w:spacing w:val="1"/>
        </w:rPr>
        <w:t>v</w:t>
      </w:r>
      <w:r w:rsidRPr="00950B9A">
        <w:rPr>
          <w:rFonts w:eastAsia="Calibri" w:cstheme="minorHAnsi"/>
          <w:i/>
          <w:color w:val="0D1F66"/>
        </w:rPr>
        <w:t>ersi</w:t>
      </w:r>
      <w:r w:rsidRPr="00950B9A">
        <w:rPr>
          <w:rFonts w:eastAsia="Calibri" w:cstheme="minorHAnsi"/>
          <w:i/>
          <w:color w:val="0D1F66"/>
          <w:spacing w:val="-1"/>
        </w:rPr>
        <w:t>gh</w:t>
      </w:r>
      <w:r w:rsidRPr="00950B9A">
        <w:rPr>
          <w:rFonts w:eastAsia="Calibri" w:cstheme="minorHAnsi"/>
          <w:i/>
          <w:color w:val="0D1F66"/>
        </w:rPr>
        <w:t>t that provides accountability</w:t>
      </w:r>
    </w:p>
    <w:p w14:paraId="7FBC37EB" w14:textId="77777777" w:rsidR="00877CB1" w:rsidRDefault="0018642B" w:rsidP="00877CB1">
      <w:pPr>
        <w:spacing w:before="60" w:after="0"/>
        <w:jc w:val="center"/>
        <w:rPr>
          <w:rFonts w:eastAsia="Calibri" w:cstheme="minorHAnsi"/>
        </w:rPr>
      </w:pPr>
      <w:r w:rsidRPr="00950B9A">
        <w:rPr>
          <w:rFonts w:eastAsia="Calibri" w:cstheme="minorHAnsi"/>
          <w:i/>
          <w:color w:val="0D1F66"/>
        </w:rPr>
        <w:t>and builds public confidence in policing.</w:t>
      </w:r>
    </w:p>
    <w:p w14:paraId="640332C6" w14:textId="27DD11E1" w:rsidR="00BE0866" w:rsidRPr="00877CB1" w:rsidRDefault="00877CB1" w:rsidP="00877CB1">
      <w:pPr>
        <w:spacing w:before="60"/>
        <w:jc w:val="center"/>
        <w:rPr>
          <w:rFonts w:eastAsia="Calibri" w:cstheme="minorHAnsi"/>
        </w:rPr>
      </w:pPr>
      <w:hyperlink r:id="rId13" w:history="1">
        <w:r w:rsidRPr="00E86918">
          <w:rPr>
            <w:rStyle w:val="Hyperlink"/>
            <w:rFonts w:eastAsia="Calibri" w:cstheme="minorHAnsi"/>
            <w:spacing w:val="-1"/>
            <w:w w:val="99"/>
          </w:rPr>
          <w:t>www</w:t>
        </w:r>
        <w:r w:rsidRPr="00E86918">
          <w:rPr>
            <w:rStyle w:val="Hyperlink"/>
            <w:rFonts w:eastAsia="Calibri" w:cstheme="minorHAnsi"/>
          </w:rPr>
          <w:t>.o</w:t>
        </w:r>
        <w:r w:rsidRPr="00E86918">
          <w:rPr>
            <w:rStyle w:val="Hyperlink"/>
            <w:rFonts w:eastAsia="Calibri" w:cstheme="minorHAnsi"/>
            <w:spacing w:val="1"/>
          </w:rPr>
          <w:t>p</w:t>
        </w:r>
        <w:r w:rsidRPr="00E86918">
          <w:rPr>
            <w:rStyle w:val="Hyperlink"/>
            <w:rFonts w:eastAsia="Calibri" w:cstheme="minorHAnsi"/>
            <w:spacing w:val="-1"/>
            <w:w w:val="99"/>
          </w:rPr>
          <w:t>cc</w:t>
        </w:r>
        <w:r w:rsidRPr="00E86918">
          <w:rPr>
            <w:rStyle w:val="Hyperlink"/>
            <w:rFonts w:eastAsia="Calibri" w:cstheme="minorHAnsi"/>
          </w:rPr>
          <w:t>.b</w:t>
        </w:r>
        <w:r w:rsidRPr="00E86918">
          <w:rPr>
            <w:rStyle w:val="Hyperlink"/>
            <w:rFonts w:eastAsia="Calibri" w:cstheme="minorHAnsi"/>
            <w:spacing w:val="-1"/>
            <w:w w:val="99"/>
          </w:rPr>
          <w:t>c</w:t>
        </w:r>
        <w:r w:rsidRPr="00E86918">
          <w:rPr>
            <w:rStyle w:val="Hyperlink"/>
            <w:rFonts w:eastAsia="Calibri" w:cstheme="minorHAnsi"/>
          </w:rPr>
          <w:t>.</w:t>
        </w:r>
        <w:r w:rsidRPr="00E86918">
          <w:rPr>
            <w:rStyle w:val="Hyperlink"/>
            <w:rFonts w:eastAsia="Calibri" w:cstheme="minorHAnsi"/>
            <w:spacing w:val="-1"/>
          </w:rPr>
          <w:t>c</w:t>
        </w:r>
        <w:r w:rsidRPr="00E86918">
          <w:rPr>
            <w:rStyle w:val="Hyperlink"/>
            <w:rFonts w:eastAsia="Calibri" w:cstheme="minorHAnsi"/>
            <w:spacing w:val="2"/>
          </w:rPr>
          <w:t>a</w:t>
        </w:r>
      </w:hyperlink>
    </w:p>
    <w:sectPr w:rsidR="00BE0866" w:rsidRPr="00877CB1" w:rsidSect="008F4C7E">
      <w:headerReference w:type="even" r:id="rId14"/>
      <w:headerReference w:type="default" r:id="rId15"/>
      <w:headerReference w:type="first" r:id="rId16"/>
      <w:type w:val="continuous"/>
      <w:pgSz w:w="12240" w:h="15840"/>
      <w:pgMar w:top="1276" w:right="1340" w:bottom="568" w:left="1340" w:header="720" w:footer="237" w:gutter="0"/>
      <w:pgBorders w:offsetFrom="page">
        <w:top w:val="threeDEngrave" w:sz="18" w:space="24" w:color="auto"/>
        <w:left w:val="threeDEngrave" w:sz="18" w:space="24" w:color="auto"/>
        <w:bottom w:val="threeDEmboss" w:sz="18" w:space="24" w:color="auto"/>
        <w:right w:val="threeDEmboss"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E1D8" w14:textId="77777777" w:rsidR="00602A2F" w:rsidRDefault="00602A2F" w:rsidP="00FA3ECD">
      <w:pPr>
        <w:spacing w:after="0" w:line="240" w:lineRule="auto"/>
      </w:pPr>
      <w:r>
        <w:separator/>
      </w:r>
    </w:p>
  </w:endnote>
  <w:endnote w:type="continuationSeparator" w:id="0">
    <w:p w14:paraId="273EEFE5" w14:textId="77777777" w:rsidR="00602A2F" w:rsidRDefault="00602A2F" w:rsidP="00FA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C9D0" w14:textId="77777777" w:rsidR="00D55ABE" w:rsidRDefault="00D55ABE" w:rsidP="00981281">
    <w:pPr>
      <w:pStyle w:val="Footer"/>
    </w:pPr>
  </w:p>
  <w:p w14:paraId="68DB1005" w14:textId="77777777" w:rsidR="00D55ABE" w:rsidRDefault="00D55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67B9" w14:textId="77777777" w:rsidR="00602A2F" w:rsidRDefault="00602A2F" w:rsidP="00FA3ECD">
      <w:pPr>
        <w:spacing w:after="0" w:line="240" w:lineRule="auto"/>
      </w:pPr>
      <w:r>
        <w:separator/>
      </w:r>
    </w:p>
  </w:footnote>
  <w:footnote w:type="continuationSeparator" w:id="0">
    <w:p w14:paraId="55B04BCB" w14:textId="77777777" w:rsidR="00602A2F" w:rsidRDefault="00602A2F" w:rsidP="00FA3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C88B" w14:textId="77777777" w:rsidR="00D55ABE" w:rsidRDefault="00D55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5689" w14:textId="648BE70A" w:rsidR="00D55ABE" w:rsidRPr="00E71DD7" w:rsidRDefault="00D55ABE" w:rsidP="00FA3ECD">
    <w:pPr>
      <w:pStyle w:val="Header"/>
      <w:tabs>
        <w:tab w:val="clear" w:pos="9360"/>
        <w:tab w:val="right" w:pos="9900"/>
      </w:tabs>
      <w:rPr>
        <w:rFonts w:cstheme="minorHAnsi"/>
        <w:noProof/>
        <w:sz w:val="16"/>
        <w:szCs w:val="16"/>
        <w:lang w:val="en-CA"/>
      </w:rPr>
    </w:pPr>
    <w:r w:rsidRPr="00E71DD7">
      <w:rPr>
        <w:rFonts w:cstheme="minorHAnsi"/>
        <w:sz w:val="16"/>
        <w:szCs w:val="16"/>
        <w:lang w:val="en-CA"/>
      </w:rPr>
      <w:t xml:space="preserve">Page </w:t>
    </w:r>
    <w:r w:rsidRPr="00E71DD7">
      <w:rPr>
        <w:rFonts w:cstheme="minorHAnsi"/>
        <w:sz w:val="16"/>
        <w:szCs w:val="16"/>
        <w:lang w:val="en-CA"/>
      </w:rPr>
      <w:fldChar w:fldCharType="begin"/>
    </w:r>
    <w:r w:rsidRPr="00E71DD7">
      <w:rPr>
        <w:rFonts w:cstheme="minorHAnsi"/>
        <w:sz w:val="16"/>
        <w:szCs w:val="16"/>
        <w:lang w:val="en-CA"/>
      </w:rPr>
      <w:instrText xml:space="preserve"> PAGE   \* MERGEFORMAT </w:instrText>
    </w:r>
    <w:r w:rsidRPr="00E71DD7">
      <w:rPr>
        <w:rFonts w:cstheme="minorHAnsi"/>
        <w:sz w:val="16"/>
        <w:szCs w:val="16"/>
        <w:lang w:val="en-CA"/>
      </w:rPr>
      <w:fldChar w:fldCharType="separate"/>
    </w:r>
    <w:r w:rsidRPr="00E71DD7">
      <w:rPr>
        <w:rFonts w:cstheme="minorHAnsi"/>
        <w:noProof/>
        <w:sz w:val="16"/>
        <w:szCs w:val="16"/>
        <w:lang w:val="en-CA"/>
      </w:rPr>
      <w:t>2</w:t>
    </w:r>
    <w:r w:rsidRPr="00E71DD7">
      <w:rPr>
        <w:rFonts w:cstheme="minorHAnsi"/>
        <w:noProof/>
        <w:sz w:val="16"/>
        <w:szCs w:val="16"/>
        <w:lang w:val="en-CA"/>
      </w:rPr>
      <w:fldChar w:fldCharType="end"/>
    </w:r>
    <w:r w:rsidRPr="00E71DD7">
      <w:rPr>
        <w:rFonts w:cstheme="minorHAnsi"/>
        <w:noProof/>
        <w:sz w:val="16"/>
        <w:szCs w:val="16"/>
        <w:lang w:val="en-CA"/>
      </w:rPr>
      <w:tab/>
    </w:r>
    <w:r w:rsidRPr="00E71DD7">
      <w:rPr>
        <w:rFonts w:cstheme="minorHAnsi"/>
        <w:noProof/>
        <w:sz w:val="16"/>
        <w:szCs w:val="16"/>
        <w:lang w:val="en-CA"/>
      </w:rPr>
      <w:tab/>
      <w:t xml:space="preserve">Job Profile: </w:t>
    </w:r>
    <w:r w:rsidR="00F23CF8">
      <w:rPr>
        <w:rFonts w:cstheme="minorHAnsi"/>
        <w:noProof/>
        <w:sz w:val="16"/>
        <w:szCs w:val="16"/>
        <w:lang w:val="en-CA"/>
      </w:rPr>
      <w:t>Data Architect</w:t>
    </w:r>
    <w:r w:rsidRPr="00E71DD7">
      <w:rPr>
        <w:rFonts w:cstheme="minorHAnsi"/>
        <w:noProof/>
        <w:sz w:val="16"/>
        <w:szCs w:val="16"/>
        <w:lang w:val="en-CA"/>
      </w:rPr>
      <w:t xml:space="preserve"> (</w:t>
    </w:r>
    <w:r w:rsidR="00F23CF8">
      <w:rPr>
        <w:rFonts w:cstheme="minorHAnsi"/>
        <w:noProof/>
        <w:sz w:val="16"/>
        <w:szCs w:val="16"/>
        <w:lang w:val="en-CA"/>
      </w:rPr>
      <w:t>June 2025</w:t>
    </w:r>
    <w:r w:rsidRPr="00E71DD7">
      <w:rPr>
        <w:rFonts w:cstheme="minorHAnsi"/>
        <w:noProof/>
        <w:sz w:val="16"/>
        <w:szCs w:val="16"/>
        <w:lang w:val="en-CA"/>
      </w:rPr>
      <w:t>)</w:t>
    </w:r>
  </w:p>
  <w:p w14:paraId="3AC2B437" w14:textId="77777777" w:rsidR="00D55ABE" w:rsidRPr="00FA3ECD" w:rsidRDefault="00D55ABE" w:rsidP="00FA3ECD">
    <w:pPr>
      <w:pStyle w:val="Header"/>
      <w:tabs>
        <w:tab w:val="clear" w:pos="9360"/>
        <w:tab w:val="right" w:pos="9570"/>
      </w:tabs>
      <w:rPr>
        <w:rFonts w:ascii="Book Antiqua" w:hAnsi="Book Antiqua"/>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8A08" w14:textId="77777777" w:rsidR="00D55ABE" w:rsidRDefault="00D55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64E"/>
    <w:multiLevelType w:val="hybridMultilevel"/>
    <w:tmpl w:val="A492181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772DC7"/>
    <w:multiLevelType w:val="hybridMultilevel"/>
    <w:tmpl w:val="E494BD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C579E1"/>
    <w:multiLevelType w:val="hybridMultilevel"/>
    <w:tmpl w:val="0CB842FE"/>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3" w15:restartNumberingAfterBreak="0">
    <w:nsid w:val="075A37C9"/>
    <w:multiLevelType w:val="hybridMultilevel"/>
    <w:tmpl w:val="EE444726"/>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4" w15:restartNumberingAfterBreak="0">
    <w:nsid w:val="14EF5C52"/>
    <w:multiLevelType w:val="hybridMultilevel"/>
    <w:tmpl w:val="20B6562C"/>
    <w:lvl w:ilvl="0" w:tplc="10090001">
      <w:start w:val="1"/>
      <w:numFmt w:val="bullet"/>
      <w:lvlText w:val=""/>
      <w:lvlJc w:val="left"/>
      <w:pPr>
        <w:ind w:left="940" w:hanging="360"/>
      </w:pPr>
      <w:rPr>
        <w:rFonts w:ascii="Symbol" w:hAnsi="Symbol" w:hint="default"/>
      </w:rPr>
    </w:lvl>
    <w:lvl w:ilvl="1" w:tplc="10090003" w:tentative="1">
      <w:start w:val="1"/>
      <w:numFmt w:val="bullet"/>
      <w:lvlText w:val="o"/>
      <w:lvlJc w:val="left"/>
      <w:pPr>
        <w:ind w:left="1660" w:hanging="360"/>
      </w:pPr>
      <w:rPr>
        <w:rFonts w:ascii="Courier New" w:hAnsi="Courier New" w:cs="Courier New" w:hint="default"/>
      </w:rPr>
    </w:lvl>
    <w:lvl w:ilvl="2" w:tplc="10090005" w:tentative="1">
      <w:start w:val="1"/>
      <w:numFmt w:val="bullet"/>
      <w:lvlText w:val=""/>
      <w:lvlJc w:val="left"/>
      <w:pPr>
        <w:ind w:left="2380" w:hanging="360"/>
      </w:pPr>
      <w:rPr>
        <w:rFonts w:ascii="Wingdings" w:hAnsi="Wingdings" w:hint="default"/>
      </w:rPr>
    </w:lvl>
    <w:lvl w:ilvl="3" w:tplc="10090001" w:tentative="1">
      <w:start w:val="1"/>
      <w:numFmt w:val="bullet"/>
      <w:lvlText w:val=""/>
      <w:lvlJc w:val="left"/>
      <w:pPr>
        <w:ind w:left="3100" w:hanging="360"/>
      </w:pPr>
      <w:rPr>
        <w:rFonts w:ascii="Symbol" w:hAnsi="Symbol" w:hint="default"/>
      </w:rPr>
    </w:lvl>
    <w:lvl w:ilvl="4" w:tplc="10090003" w:tentative="1">
      <w:start w:val="1"/>
      <w:numFmt w:val="bullet"/>
      <w:lvlText w:val="o"/>
      <w:lvlJc w:val="left"/>
      <w:pPr>
        <w:ind w:left="3820" w:hanging="360"/>
      </w:pPr>
      <w:rPr>
        <w:rFonts w:ascii="Courier New" w:hAnsi="Courier New" w:cs="Courier New" w:hint="default"/>
      </w:rPr>
    </w:lvl>
    <w:lvl w:ilvl="5" w:tplc="10090005" w:tentative="1">
      <w:start w:val="1"/>
      <w:numFmt w:val="bullet"/>
      <w:lvlText w:val=""/>
      <w:lvlJc w:val="left"/>
      <w:pPr>
        <w:ind w:left="4540" w:hanging="360"/>
      </w:pPr>
      <w:rPr>
        <w:rFonts w:ascii="Wingdings" w:hAnsi="Wingdings" w:hint="default"/>
      </w:rPr>
    </w:lvl>
    <w:lvl w:ilvl="6" w:tplc="10090001" w:tentative="1">
      <w:start w:val="1"/>
      <w:numFmt w:val="bullet"/>
      <w:lvlText w:val=""/>
      <w:lvlJc w:val="left"/>
      <w:pPr>
        <w:ind w:left="5260" w:hanging="360"/>
      </w:pPr>
      <w:rPr>
        <w:rFonts w:ascii="Symbol" w:hAnsi="Symbol" w:hint="default"/>
      </w:rPr>
    </w:lvl>
    <w:lvl w:ilvl="7" w:tplc="10090003" w:tentative="1">
      <w:start w:val="1"/>
      <w:numFmt w:val="bullet"/>
      <w:lvlText w:val="o"/>
      <w:lvlJc w:val="left"/>
      <w:pPr>
        <w:ind w:left="5980" w:hanging="360"/>
      </w:pPr>
      <w:rPr>
        <w:rFonts w:ascii="Courier New" w:hAnsi="Courier New" w:cs="Courier New" w:hint="default"/>
      </w:rPr>
    </w:lvl>
    <w:lvl w:ilvl="8" w:tplc="10090005" w:tentative="1">
      <w:start w:val="1"/>
      <w:numFmt w:val="bullet"/>
      <w:lvlText w:val=""/>
      <w:lvlJc w:val="left"/>
      <w:pPr>
        <w:ind w:left="6700" w:hanging="360"/>
      </w:pPr>
      <w:rPr>
        <w:rFonts w:ascii="Wingdings" w:hAnsi="Wingdings" w:hint="default"/>
      </w:rPr>
    </w:lvl>
  </w:abstractNum>
  <w:abstractNum w:abstractNumId="5" w15:restartNumberingAfterBreak="0">
    <w:nsid w:val="162B34E9"/>
    <w:multiLevelType w:val="hybridMultilevel"/>
    <w:tmpl w:val="10FC1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000D1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2C8E715F"/>
    <w:multiLevelType w:val="hybridMultilevel"/>
    <w:tmpl w:val="0F1ADE56"/>
    <w:lvl w:ilvl="0" w:tplc="10090001">
      <w:start w:val="1"/>
      <w:numFmt w:val="bullet"/>
      <w:lvlText w:val=""/>
      <w:lvlJc w:val="left"/>
      <w:pPr>
        <w:ind w:left="940" w:hanging="360"/>
      </w:pPr>
      <w:rPr>
        <w:rFonts w:ascii="Symbol" w:hAnsi="Symbol" w:hint="default"/>
      </w:rPr>
    </w:lvl>
    <w:lvl w:ilvl="1" w:tplc="10090003" w:tentative="1">
      <w:start w:val="1"/>
      <w:numFmt w:val="bullet"/>
      <w:lvlText w:val="o"/>
      <w:lvlJc w:val="left"/>
      <w:pPr>
        <w:ind w:left="1660" w:hanging="360"/>
      </w:pPr>
      <w:rPr>
        <w:rFonts w:ascii="Courier New" w:hAnsi="Courier New" w:cs="Courier New" w:hint="default"/>
      </w:rPr>
    </w:lvl>
    <w:lvl w:ilvl="2" w:tplc="10090005" w:tentative="1">
      <w:start w:val="1"/>
      <w:numFmt w:val="bullet"/>
      <w:lvlText w:val=""/>
      <w:lvlJc w:val="left"/>
      <w:pPr>
        <w:ind w:left="2380" w:hanging="360"/>
      </w:pPr>
      <w:rPr>
        <w:rFonts w:ascii="Wingdings" w:hAnsi="Wingdings" w:hint="default"/>
      </w:rPr>
    </w:lvl>
    <w:lvl w:ilvl="3" w:tplc="10090001" w:tentative="1">
      <w:start w:val="1"/>
      <w:numFmt w:val="bullet"/>
      <w:lvlText w:val=""/>
      <w:lvlJc w:val="left"/>
      <w:pPr>
        <w:ind w:left="3100" w:hanging="360"/>
      </w:pPr>
      <w:rPr>
        <w:rFonts w:ascii="Symbol" w:hAnsi="Symbol" w:hint="default"/>
      </w:rPr>
    </w:lvl>
    <w:lvl w:ilvl="4" w:tplc="10090003" w:tentative="1">
      <w:start w:val="1"/>
      <w:numFmt w:val="bullet"/>
      <w:lvlText w:val="o"/>
      <w:lvlJc w:val="left"/>
      <w:pPr>
        <w:ind w:left="3820" w:hanging="360"/>
      </w:pPr>
      <w:rPr>
        <w:rFonts w:ascii="Courier New" w:hAnsi="Courier New" w:cs="Courier New" w:hint="default"/>
      </w:rPr>
    </w:lvl>
    <w:lvl w:ilvl="5" w:tplc="10090005" w:tentative="1">
      <w:start w:val="1"/>
      <w:numFmt w:val="bullet"/>
      <w:lvlText w:val=""/>
      <w:lvlJc w:val="left"/>
      <w:pPr>
        <w:ind w:left="4540" w:hanging="360"/>
      </w:pPr>
      <w:rPr>
        <w:rFonts w:ascii="Wingdings" w:hAnsi="Wingdings" w:hint="default"/>
      </w:rPr>
    </w:lvl>
    <w:lvl w:ilvl="6" w:tplc="10090001" w:tentative="1">
      <w:start w:val="1"/>
      <w:numFmt w:val="bullet"/>
      <w:lvlText w:val=""/>
      <w:lvlJc w:val="left"/>
      <w:pPr>
        <w:ind w:left="5260" w:hanging="360"/>
      </w:pPr>
      <w:rPr>
        <w:rFonts w:ascii="Symbol" w:hAnsi="Symbol" w:hint="default"/>
      </w:rPr>
    </w:lvl>
    <w:lvl w:ilvl="7" w:tplc="10090003" w:tentative="1">
      <w:start w:val="1"/>
      <w:numFmt w:val="bullet"/>
      <w:lvlText w:val="o"/>
      <w:lvlJc w:val="left"/>
      <w:pPr>
        <w:ind w:left="5980" w:hanging="360"/>
      </w:pPr>
      <w:rPr>
        <w:rFonts w:ascii="Courier New" w:hAnsi="Courier New" w:cs="Courier New" w:hint="default"/>
      </w:rPr>
    </w:lvl>
    <w:lvl w:ilvl="8" w:tplc="10090005" w:tentative="1">
      <w:start w:val="1"/>
      <w:numFmt w:val="bullet"/>
      <w:lvlText w:val=""/>
      <w:lvlJc w:val="left"/>
      <w:pPr>
        <w:ind w:left="6700" w:hanging="360"/>
      </w:pPr>
      <w:rPr>
        <w:rFonts w:ascii="Wingdings" w:hAnsi="Wingdings" w:hint="default"/>
      </w:rPr>
    </w:lvl>
  </w:abstractNum>
  <w:abstractNum w:abstractNumId="8" w15:restartNumberingAfterBreak="0">
    <w:nsid w:val="2E8566A1"/>
    <w:multiLevelType w:val="multilevel"/>
    <w:tmpl w:val="B06EF30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92AAE"/>
    <w:multiLevelType w:val="hybridMultilevel"/>
    <w:tmpl w:val="00866CDA"/>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0" w15:restartNumberingAfterBreak="0">
    <w:nsid w:val="3A853A2A"/>
    <w:multiLevelType w:val="hybridMultilevel"/>
    <w:tmpl w:val="152A3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291CD0"/>
    <w:multiLevelType w:val="hybridMultilevel"/>
    <w:tmpl w:val="A9E076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A15A1"/>
    <w:multiLevelType w:val="hybridMultilevel"/>
    <w:tmpl w:val="03762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250ABD"/>
    <w:multiLevelType w:val="hybridMultilevel"/>
    <w:tmpl w:val="DE3E8122"/>
    <w:lvl w:ilvl="0" w:tplc="74FC684A">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15:restartNumberingAfterBreak="0">
    <w:nsid w:val="4A2B156F"/>
    <w:multiLevelType w:val="hybridMultilevel"/>
    <w:tmpl w:val="DA766E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AD35424"/>
    <w:multiLevelType w:val="hybridMultilevel"/>
    <w:tmpl w:val="42FE9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FE6D7E"/>
    <w:multiLevelType w:val="hybridMultilevel"/>
    <w:tmpl w:val="AE8E0AFE"/>
    <w:lvl w:ilvl="0" w:tplc="0C2C38BA">
      <w:numFmt w:val="bullet"/>
      <w:lvlText w:val=""/>
      <w:lvlJc w:val="left"/>
      <w:pPr>
        <w:ind w:left="580" w:hanging="360"/>
      </w:pPr>
      <w:rPr>
        <w:rFonts w:ascii="Symbol" w:eastAsia="Symbol" w:hAnsi="Symbol" w:cs="Symbol" w:hint="default"/>
      </w:rPr>
    </w:lvl>
    <w:lvl w:ilvl="1" w:tplc="10090003" w:tentative="1">
      <w:start w:val="1"/>
      <w:numFmt w:val="bullet"/>
      <w:lvlText w:val="o"/>
      <w:lvlJc w:val="left"/>
      <w:pPr>
        <w:ind w:left="1300" w:hanging="360"/>
      </w:pPr>
      <w:rPr>
        <w:rFonts w:ascii="Courier New" w:hAnsi="Courier New" w:cs="Courier New" w:hint="default"/>
      </w:rPr>
    </w:lvl>
    <w:lvl w:ilvl="2" w:tplc="10090005" w:tentative="1">
      <w:start w:val="1"/>
      <w:numFmt w:val="bullet"/>
      <w:lvlText w:val=""/>
      <w:lvlJc w:val="left"/>
      <w:pPr>
        <w:ind w:left="2020" w:hanging="360"/>
      </w:pPr>
      <w:rPr>
        <w:rFonts w:ascii="Wingdings" w:hAnsi="Wingdings" w:hint="default"/>
      </w:rPr>
    </w:lvl>
    <w:lvl w:ilvl="3" w:tplc="10090001" w:tentative="1">
      <w:start w:val="1"/>
      <w:numFmt w:val="bullet"/>
      <w:lvlText w:val=""/>
      <w:lvlJc w:val="left"/>
      <w:pPr>
        <w:ind w:left="2740" w:hanging="360"/>
      </w:pPr>
      <w:rPr>
        <w:rFonts w:ascii="Symbol" w:hAnsi="Symbol" w:hint="default"/>
      </w:rPr>
    </w:lvl>
    <w:lvl w:ilvl="4" w:tplc="10090003" w:tentative="1">
      <w:start w:val="1"/>
      <w:numFmt w:val="bullet"/>
      <w:lvlText w:val="o"/>
      <w:lvlJc w:val="left"/>
      <w:pPr>
        <w:ind w:left="3460" w:hanging="360"/>
      </w:pPr>
      <w:rPr>
        <w:rFonts w:ascii="Courier New" w:hAnsi="Courier New" w:cs="Courier New" w:hint="default"/>
      </w:rPr>
    </w:lvl>
    <w:lvl w:ilvl="5" w:tplc="10090005" w:tentative="1">
      <w:start w:val="1"/>
      <w:numFmt w:val="bullet"/>
      <w:lvlText w:val=""/>
      <w:lvlJc w:val="left"/>
      <w:pPr>
        <w:ind w:left="4180" w:hanging="360"/>
      </w:pPr>
      <w:rPr>
        <w:rFonts w:ascii="Wingdings" w:hAnsi="Wingdings" w:hint="default"/>
      </w:rPr>
    </w:lvl>
    <w:lvl w:ilvl="6" w:tplc="10090001" w:tentative="1">
      <w:start w:val="1"/>
      <w:numFmt w:val="bullet"/>
      <w:lvlText w:val=""/>
      <w:lvlJc w:val="left"/>
      <w:pPr>
        <w:ind w:left="4900" w:hanging="360"/>
      </w:pPr>
      <w:rPr>
        <w:rFonts w:ascii="Symbol" w:hAnsi="Symbol" w:hint="default"/>
      </w:rPr>
    </w:lvl>
    <w:lvl w:ilvl="7" w:tplc="10090003" w:tentative="1">
      <w:start w:val="1"/>
      <w:numFmt w:val="bullet"/>
      <w:lvlText w:val="o"/>
      <w:lvlJc w:val="left"/>
      <w:pPr>
        <w:ind w:left="5620" w:hanging="360"/>
      </w:pPr>
      <w:rPr>
        <w:rFonts w:ascii="Courier New" w:hAnsi="Courier New" w:cs="Courier New" w:hint="default"/>
      </w:rPr>
    </w:lvl>
    <w:lvl w:ilvl="8" w:tplc="10090005" w:tentative="1">
      <w:start w:val="1"/>
      <w:numFmt w:val="bullet"/>
      <w:lvlText w:val=""/>
      <w:lvlJc w:val="left"/>
      <w:pPr>
        <w:ind w:left="6340" w:hanging="360"/>
      </w:pPr>
      <w:rPr>
        <w:rFonts w:ascii="Wingdings" w:hAnsi="Wingdings" w:hint="default"/>
      </w:rPr>
    </w:lvl>
  </w:abstractNum>
  <w:abstractNum w:abstractNumId="17" w15:restartNumberingAfterBreak="0">
    <w:nsid w:val="4FD2643D"/>
    <w:multiLevelType w:val="hybridMultilevel"/>
    <w:tmpl w:val="AC689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382A5A"/>
    <w:multiLevelType w:val="hybridMultilevel"/>
    <w:tmpl w:val="03C60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550B3FA8"/>
    <w:multiLevelType w:val="hybridMultilevel"/>
    <w:tmpl w:val="96EC671C"/>
    <w:lvl w:ilvl="0" w:tplc="10090001">
      <w:start w:val="1"/>
      <w:numFmt w:val="bullet"/>
      <w:lvlText w:val=""/>
      <w:lvlJc w:val="left"/>
      <w:pPr>
        <w:ind w:left="940" w:hanging="360"/>
      </w:pPr>
      <w:rPr>
        <w:rFonts w:ascii="Symbol" w:hAnsi="Symbol" w:hint="default"/>
      </w:rPr>
    </w:lvl>
    <w:lvl w:ilvl="1" w:tplc="10090003" w:tentative="1">
      <w:start w:val="1"/>
      <w:numFmt w:val="bullet"/>
      <w:lvlText w:val="o"/>
      <w:lvlJc w:val="left"/>
      <w:pPr>
        <w:ind w:left="1660" w:hanging="360"/>
      </w:pPr>
      <w:rPr>
        <w:rFonts w:ascii="Courier New" w:hAnsi="Courier New" w:cs="Courier New" w:hint="default"/>
      </w:rPr>
    </w:lvl>
    <w:lvl w:ilvl="2" w:tplc="10090005" w:tentative="1">
      <w:start w:val="1"/>
      <w:numFmt w:val="bullet"/>
      <w:lvlText w:val=""/>
      <w:lvlJc w:val="left"/>
      <w:pPr>
        <w:ind w:left="2380" w:hanging="360"/>
      </w:pPr>
      <w:rPr>
        <w:rFonts w:ascii="Wingdings" w:hAnsi="Wingdings" w:hint="default"/>
      </w:rPr>
    </w:lvl>
    <w:lvl w:ilvl="3" w:tplc="10090001" w:tentative="1">
      <w:start w:val="1"/>
      <w:numFmt w:val="bullet"/>
      <w:lvlText w:val=""/>
      <w:lvlJc w:val="left"/>
      <w:pPr>
        <w:ind w:left="3100" w:hanging="360"/>
      </w:pPr>
      <w:rPr>
        <w:rFonts w:ascii="Symbol" w:hAnsi="Symbol" w:hint="default"/>
      </w:rPr>
    </w:lvl>
    <w:lvl w:ilvl="4" w:tplc="10090003" w:tentative="1">
      <w:start w:val="1"/>
      <w:numFmt w:val="bullet"/>
      <w:lvlText w:val="o"/>
      <w:lvlJc w:val="left"/>
      <w:pPr>
        <w:ind w:left="3820" w:hanging="360"/>
      </w:pPr>
      <w:rPr>
        <w:rFonts w:ascii="Courier New" w:hAnsi="Courier New" w:cs="Courier New" w:hint="default"/>
      </w:rPr>
    </w:lvl>
    <w:lvl w:ilvl="5" w:tplc="10090005" w:tentative="1">
      <w:start w:val="1"/>
      <w:numFmt w:val="bullet"/>
      <w:lvlText w:val=""/>
      <w:lvlJc w:val="left"/>
      <w:pPr>
        <w:ind w:left="4540" w:hanging="360"/>
      </w:pPr>
      <w:rPr>
        <w:rFonts w:ascii="Wingdings" w:hAnsi="Wingdings" w:hint="default"/>
      </w:rPr>
    </w:lvl>
    <w:lvl w:ilvl="6" w:tplc="10090001" w:tentative="1">
      <w:start w:val="1"/>
      <w:numFmt w:val="bullet"/>
      <w:lvlText w:val=""/>
      <w:lvlJc w:val="left"/>
      <w:pPr>
        <w:ind w:left="5260" w:hanging="360"/>
      </w:pPr>
      <w:rPr>
        <w:rFonts w:ascii="Symbol" w:hAnsi="Symbol" w:hint="default"/>
      </w:rPr>
    </w:lvl>
    <w:lvl w:ilvl="7" w:tplc="10090003" w:tentative="1">
      <w:start w:val="1"/>
      <w:numFmt w:val="bullet"/>
      <w:lvlText w:val="o"/>
      <w:lvlJc w:val="left"/>
      <w:pPr>
        <w:ind w:left="5980" w:hanging="360"/>
      </w:pPr>
      <w:rPr>
        <w:rFonts w:ascii="Courier New" w:hAnsi="Courier New" w:cs="Courier New" w:hint="default"/>
      </w:rPr>
    </w:lvl>
    <w:lvl w:ilvl="8" w:tplc="10090005" w:tentative="1">
      <w:start w:val="1"/>
      <w:numFmt w:val="bullet"/>
      <w:lvlText w:val=""/>
      <w:lvlJc w:val="left"/>
      <w:pPr>
        <w:ind w:left="6700" w:hanging="360"/>
      </w:pPr>
      <w:rPr>
        <w:rFonts w:ascii="Wingdings" w:hAnsi="Wingdings" w:hint="default"/>
      </w:rPr>
    </w:lvl>
  </w:abstractNum>
  <w:abstractNum w:abstractNumId="20" w15:restartNumberingAfterBreak="0">
    <w:nsid w:val="5BED60B6"/>
    <w:multiLevelType w:val="hybridMultilevel"/>
    <w:tmpl w:val="15747580"/>
    <w:lvl w:ilvl="0" w:tplc="10090001">
      <w:start w:val="1"/>
      <w:numFmt w:val="bullet"/>
      <w:lvlText w:val=""/>
      <w:lvlJc w:val="left"/>
      <w:pPr>
        <w:ind w:left="630" w:hanging="360"/>
      </w:pPr>
      <w:rPr>
        <w:rFonts w:ascii="Symbol" w:hAnsi="Symbol" w:hint="default"/>
      </w:rPr>
    </w:lvl>
    <w:lvl w:ilvl="1" w:tplc="10090003" w:tentative="1">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21" w15:restartNumberingAfterBreak="0">
    <w:nsid w:val="62F064C6"/>
    <w:multiLevelType w:val="hybridMultilevel"/>
    <w:tmpl w:val="264EFA8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22" w15:restartNumberingAfterBreak="0">
    <w:nsid w:val="661E6790"/>
    <w:multiLevelType w:val="hybridMultilevel"/>
    <w:tmpl w:val="94D64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4E092F"/>
    <w:multiLevelType w:val="hybridMultilevel"/>
    <w:tmpl w:val="0EECD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6EA7438"/>
    <w:multiLevelType w:val="hybridMultilevel"/>
    <w:tmpl w:val="D85863E0"/>
    <w:lvl w:ilvl="0" w:tplc="080E50FA">
      <w:start w:val="1"/>
      <w:numFmt w:val="bullet"/>
      <w:lvlText w:val="●"/>
      <w:lvlJc w:val="left"/>
      <w:pPr>
        <w:ind w:left="720" w:hanging="360"/>
      </w:pPr>
    </w:lvl>
    <w:lvl w:ilvl="1" w:tplc="EB9EC322">
      <w:start w:val="1"/>
      <w:numFmt w:val="bullet"/>
      <w:lvlText w:val="○"/>
      <w:lvlJc w:val="left"/>
      <w:pPr>
        <w:ind w:left="1440" w:hanging="360"/>
      </w:pPr>
    </w:lvl>
    <w:lvl w:ilvl="2" w:tplc="812297D0">
      <w:start w:val="1"/>
      <w:numFmt w:val="bullet"/>
      <w:lvlText w:val="■"/>
      <w:lvlJc w:val="left"/>
      <w:pPr>
        <w:ind w:left="2160" w:hanging="360"/>
      </w:pPr>
    </w:lvl>
    <w:lvl w:ilvl="3" w:tplc="92986732">
      <w:start w:val="1"/>
      <w:numFmt w:val="bullet"/>
      <w:lvlText w:val="●"/>
      <w:lvlJc w:val="left"/>
      <w:pPr>
        <w:ind w:left="2880" w:hanging="360"/>
      </w:pPr>
    </w:lvl>
    <w:lvl w:ilvl="4" w:tplc="445C1290">
      <w:start w:val="1"/>
      <w:numFmt w:val="bullet"/>
      <w:lvlText w:val="○"/>
      <w:lvlJc w:val="left"/>
      <w:pPr>
        <w:ind w:left="3600" w:hanging="360"/>
      </w:pPr>
    </w:lvl>
    <w:lvl w:ilvl="5" w:tplc="76DE90BA">
      <w:start w:val="1"/>
      <w:numFmt w:val="bullet"/>
      <w:lvlText w:val="■"/>
      <w:lvlJc w:val="left"/>
      <w:pPr>
        <w:ind w:left="4320" w:hanging="360"/>
      </w:pPr>
    </w:lvl>
    <w:lvl w:ilvl="6" w:tplc="D5FE2A26">
      <w:start w:val="1"/>
      <w:numFmt w:val="bullet"/>
      <w:lvlText w:val="●"/>
      <w:lvlJc w:val="left"/>
      <w:pPr>
        <w:ind w:left="5040" w:hanging="360"/>
      </w:pPr>
    </w:lvl>
    <w:lvl w:ilvl="7" w:tplc="530E931E">
      <w:start w:val="1"/>
      <w:numFmt w:val="bullet"/>
      <w:lvlText w:val="●"/>
      <w:lvlJc w:val="left"/>
      <w:pPr>
        <w:ind w:left="5760" w:hanging="360"/>
      </w:pPr>
    </w:lvl>
    <w:lvl w:ilvl="8" w:tplc="73D06DD8">
      <w:start w:val="1"/>
      <w:numFmt w:val="bullet"/>
      <w:lvlText w:val="●"/>
      <w:lvlJc w:val="left"/>
      <w:pPr>
        <w:ind w:left="6480" w:hanging="360"/>
      </w:pPr>
    </w:lvl>
  </w:abstractNum>
  <w:abstractNum w:abstractNumId="25" w15:restartNumberingAfterBreak="0">
    <w:nsid w:val="68194560"/>
    <w:multiLevelType w:val="hybridMultilevel"/>
    <w:tmpl w:val="8B7CA77E"/>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26" w15:restartNumberingAfterBreak="0">
    <w:nsid w:val="695C31D7"/>
    <w:multiLevelType w:val="hybridMultilevel"/>
    <w:tmpl w:val="9A88C4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B46D51"/>
    <w:multiLevelType w:val="hybridMultilevel"/>
    <w:tmpl w:val="F7F657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5742F6"/>
    <w:multiLevelType w:val="hybridMultilevel"/>
    <w:tmpl w:val="0958D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97B3DE7"/>
    <w:multiLevelType w:val="hybridMultilevel"/>
    <w:tmpl w:val="2D2C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5B0C4F"/>
    <w:multiLevelType w:val="hybridMultilevel"/>
    <w:tmpl w:val="DE62D1F6"/>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31" w15:restartNumberingAfterBreak="0">
    <w:nsid w:val="7DFA3742"/>
    <w:multiLevelType w:val="hybridMultilevel"/>
    <w:tmpl w:val="2390D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6849076">
    <w:abstractNumId w:val="4"/>
  </w:num>
  <w:num w:numId="2" w16cid:durableId="1706247093">
    <w:abstractNumId w:val="25"/>
  </w:num>
  <w:num w:numId="3" w16cid:durableId="1075663793">
    <w:abstractNumId w:val="21"/>
  </w:num>
  <w:num w:numId="4" w16cid:durableId="1439761087">
    <w:abstractNumId w:val="29"/>
  </w:num>
  <w:num w:numId="5" w16cid:durableId="1139298060">
    <w:abstractNumId w:val="16"/>
  </w:num>
  <w:num w:numId="6" w16cid:durableId="1530601643">
    <w:abstractNumId w:val="22"/>
  </w:num>
  <w:num w:numId="7" w16cid:durableId="655455639">
    <w:abstractNumId w:val="20"/>
  </w:num>
  <w:num w:numId="8" w16cid:durableId="318728216">
    <w:abstractNumId w:val="5"/>
  </w:num>
  <w:num w:numId="9" w16cid:durableId="2116097001">
    <w:abstractNumId w:val="9"/>
  </w:num>
  <w:num w:numId="10" w16cid:durableId="1263227240">
    <w:abstractNumId w:val="30"/>
  </w:num>
  <w:num w:numId="11" w16cid:durableId="1970234356">
    <w:abstractNumId w:val="14"/>
  </w:num>
  <w:num w:numId="12" w16cid:durableId="673921861">
    <w:abstractNumId w:val="10"/>
  </w:num>
  <w:num w:numId="13" w16cid:durableId="2242615">
    <w:abstractNumId w:val="31"/>
  </w:num>
  <w:num w:numId="14" w16cid:durableId="1171290225">
    <w:abstractNumId w:val="2"/>
  </w:num>
  <w:num w:numId="15" w16cid:durableId="1989626600">
    <w:abstractNumId w:val="3"/>
  </w:num>
  <w:num w:numId="16" w16cid:durableId="483399808">
    <w:abstractNumId w:val="1"/>
  </w:num>
  <w:num w:numId="17" w16cid:durableId="1632007660">
    <w:abstractNumId w:val="11"/>
  </w:num>
  <w:num w:numId="18" w16cid:durableId="107508302">
    <w:abstractNumId w:val="23"/>
  </w:num>
  <w:num w:numId="19" w16cid:durableId="924800385">
    <w:abstractNumId w:val="15"/>
  </w:num>
  <w:num w:numId="20" w16cid:durableId="1756241701">
    <w:abstractNumId w:val="19"/>
  </w:num>
  <w:num w:numId="21" w16cid:durableId="314799921">
    <w:abstractNumId w:val="0"/>
  </w:num>
  <w:num w:numId="22" w16cid:durableId="1217087779">
    <w:abstractNumId w:val="12"/>
  </w:num>
  <w:num w:numId="23" w16cid:durableId="626621776">
    <w:abstractNumId w:val="28"/>
  </w:num>
  <w:num w:numId="24" w16cid:durableId="933368194">
    <w:abstractNumId w:val="11"/>
  </w:num>
  <w:num w:numId="25" w16cid:durableId="659577788">
    <w:abstractNumId w:val="11"/>
  </w:num>
  <w:num w:numId="26" w16cid:durableId="1526018672">
    <w:abstractNumId w:val="7"/>
  </w:num>
  <w:num w:numId="27" w16cid:durableId="600457195">
    <w:abstractNumId w:val="18"/>
  </w:num>
  <w:num w:numId="28" w16cid:durableId="1962417418">
    <w:abstractNumId w:val="17"/>
  </w:num>
  <w:num w:numId="29" w16cid:durableId="990451772">
    <w:abstractNumId w:val="26"/>
  </w:num>
  <w:num w:numId="30" w16cid:durableId="1560508817">
    <w:abstractNumId w:val="6"/>
  </w:num>
  <w:num w:numId="31" w16cid:durableId="1247347692">
    <w:abstractNumId w:val="13"/>
  </w:num>
  <w:num w:numId="32" w16cid:durableId="378212886">
    <w:abstractNumId w:val="8"/>
  </w:num>
  <w:num w:numId="33" w16cid:durableId="944340566">
    <w:abstractNumId w:val="27"/>
  </w:num>
  <w:num w:numId="34" w16cid:durableId="864900396">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66"/>
    <w:rsid w:val="000051B5"/>
    <w:rsid w:val="000057A9"/>
    <w:rsid w:val="000076E4"/>
    <w:rsid w:val="00010745"/>
    <w:rsid w:val="000218B6"/>
    <w:rsid w:val="0002233B"/>
    <w:rsid w:val="00023BA3"/>
    <w:rsid w:val="00043AC6"/>
    <w:rsid w:val="00046874"/>
    <w:rsid w:val="00054E8C"/>
    <w:rsid w:val="000643D5"/>
    <w:rsid w:val="00075BEF"/>
    <w:rsid w:val="0007755A"/>
    <w:rsid w:val="00087B26"/>
    <w:rsid w:val="00093D7C"/>
    <w:rsid w:val="000A6C42"/>
    <w:rsid w:val="000B0BD4"/>
    <w:rsid w:val="000B3504"/>
    <w:rsid w:val="000C3E48"/>
    <w:rsid w:val="000D116B"/>
    <w:rsid w:val="000D27B3"/>
    <w:rsid w:val="000D6447"/>
    <w:rsid w:val="000E605B"/>
    <w:rsid w:val="000F40D6"/>
    <w:rsid w:val="001043C2"/>
    <w:rsid w:val="00105CE0"/>
    <w:rsid w:val="00125290"/>
    <w:rsid w:val="00131422"/>
    <w:rsid w:val="00134447"/>
    <w:rsid w:val="00142101"/>
    <w:rsid w:val="00143129"/>
    <w:rsid w:val="00144B2C"/>
    <w:rsid w:val="00156AC9"/>
    <w:rsid w:val="00162D54"/>
    <w:rsid w:val="001635EC"/>
    <w:rsid w:val="00177E1B"/>
    <w:rsid w:val="00184030"/>
    <w:rsid w:val="001840C2"/>
    <w:rsid w:val="0018422F"/>
    <w:rsid w:val="00184D03"/>
    <w:rsid w:val="0018642B"/>
    <w:rsid w:val="00186631"/>
    <w:rsid w:val="001A54B1"/>
    <w:rsid w:val="001B0DEC"/>
    <w:rsid w:val="001B42BE"/>
    <w:rsid w:val="001B7EAC"/>
    <w:rsid w:val="001C7B38"/>
    <w:rsid w:val="001D1C18"/>
    <w:rsid w:val="001D1D5C"/>
    <w:rsid w:val="001E0CFF"/>
    <w:rsid w:val="00215592"/>
    <w:rsid w:val="00231050"/>
    <w:rsid w:val="00234D65"/>
    <w:rsid w:val="00244D72"/>
    <w:rsid w:val="00247B0A"/>
    <w:rsid w:val="00250D46"/>
    <w:rsid w:val="0025792C"/>
    <w:rsid w:val="00263787"/>
    <w:rsid w:val="0026514A"/>
    <w:rsid w:val="0027411F"/>
    <w:rsid w:val="002766B6"/>
    <w:rsid w:val="00277EAE"/>
    <w:rsid w:val="00286BAC"/>
    <w:rsid w:val="00293AC6"/>
    <w:rsid w:val="002A6C97"/>
    <w:rsid w:val="002B3361"/>
    <w:rsid w:val="002B6D94"/>
    <w:rsid w:val="002C02F2"/>
    <w:rsid w:val="002C2F6C"/>
    <w:rsid w:val="002D133C"/>
    <w:rsid w:val="002D2FDF"/>
    <w:rsid w:val="002D5023"/>
    <w:rsid w:val="00301EB3"/>
    <w:rsid w:val="0030227A"/>
    <w:rsid w:val="0032335F"/>
    <w:rsid w:val="0034052B"/>
    <w:rsid w:val="00344FCB"/>
    <w:rsid w:val="003568CD"/>
    <w:rsid w:val="003605CA"/>
    <w:rsid w:val="00376838"/>
    <w:rsid w:val="0038564E"/>
    <w:rsid w:val="003A6F0D"/>
    <w:rsid w:val="003B0C2C"/>
    <w:rsid w:val="003B79BA"/>
    <w:rsid w:val="003D2E54"/>
    <w:rsid w:val="003D4940"/>
    <w:rsid w:val="003D501C"/>
    <w:rsid w:val="003D6870"/>
    <w:rsid w:val="003D69A3"/>
    <w:rsid w:val="003E11C0"/>
    <w:rsid w:val="004025E8"/>
    <w:rsid w:val="00402A0D"/>
    <w:rsid w:val="00406257"/>
    <w:rsid w:val="004123E8"/>
    <w:rsid w:val="004215DE"/>
    <w:rsid w:val="004260EF"/>
    <w:rsid w:val="00430F13"/>
    <w:rsid w:val="004324AE"/>
    <w:rsid w:val="00445F9E"/>
    <w:rsid w:val="00456F7B"/>
    <w:rsid w:val="0049114D"/>
    <w:rsid w:val="0049690D"/>
    <w:rsid w:val="004A1467"/>
    <w:rsid w:val="004B02CF"/>
    <w:rsid w:val="004B4B24"/>
    <w:rsid w:val="004B779E"/>
    <w:rsid w:val="004C3507"/>
    <w:rsid w:val="004D183D"/>
    <w:rsid w:val="004D4FE3"/>
    <w:rsid w:val="004E1441"/>
    <w:rsid w:val="004F373D"/>
    <w:rsid w:val="00512813"/>
    <w:rsid w:val="005244A4"/>
    <w:rsid w:val="00534DCC"/>
    <w:rsid w:val="00536FB5"/>
    <w:rsid w:val="005429C7"/>
    <w:rsid w:val="00546FFC"/>
    <w:rsid w:val="00563F00"/>
    <w:rsid w:val="00574B11"/>
    <w:rsid w:val="005774AE"/>
    <w:rsid w:val="00595583"/>
    <w:rsid w:val="00595EBE"/>
    <w:rsid w:val="0059797A"/>
    <w:rsid w:val="005B3543"/>
    <w:rsid w:val="005C2B64"/>
    <w:rsid w:val="005F0D60"/>
    <w:rsid w:val="006008E5"/>
    <w:rsid w:val="006019CA"/>
    <w:rsid w:val="0060241F"/>
    <w:rsid w:val="00602A2F"/>
    <w:rsid w:val="00611118"/>
    <w:rsid w:val="00616DAD"/>
    <w:rsid w:val="00617647"/>
    <w:rsid w:val="00621BF9"/>
    <w:rsid w:val="0064515A"/>
    <w:rsid w:val="00647D3C"/>
    <w:rsid w:val="00653167"/>
    <w:rsid w:val="006549BB"/>
    <w:rsid w:val="006557B3"/>
    <w:rsid w:val="00657D12"/>
    <w:rsid w:val="00663D15"/>
    <w:rsid w:val="0067600A"/>
    <w:rsid w:val="00677C72"/>
    <w:rsid w:val="00681F5F"/>
    <w:rsid w:val="00687651"/>
    <w:rsid w:val="00692D05"/>
    <w:rsid w:val="00697AEE"/>
    <w:rsid w:val="006B013F"/>
    <w:rsid w:val="006C1336"/>
    <w:rsid w:val="006C3BAF"/>
    <w:rsid w:val="006E5EFF"/>
    <w:rsid w:val="006E7D37"/>
    <w:rsid w:val="0071632E"/>
    <w:rsid w:val="0071750C"/>
    <w:rsid w:val="00720374"/>
    <w:rsid w:val="00722E6D"/>
    <w:rsid w:val="007312CC"/>
    <w:rsid w:val="007408B3"/>
    <w:rsid w:val="00762467"/>
    <w:rsid w:val="00772399"/>
    <w:rsid w:val="00774CB9"/>
    <w:rsid w:val="007926CB"/>
    <w:rsid w:val="007A2DEB"/>
    <w:rsid w:val="007A3779"/>
    <w:rsid w:val="007A3FD3"/>
    <w:rsid w:val="007A4B18"/>
    <w:rsid w:val="007A6F14"/>
    <w:rsid w:val="007D2039"/>
    <w:rsid w:val="007D2D30"/>
    <w:rsid w:val="00805952"/>
    <w:rsid w:val="00811F6F"/>
    <w:rsid w:val="008202A5"/>
    <w:rsid w:val="00830FBA"/>
    <w:rsid w:val="00836450"/>
    <w:rsid w:val="00844355"/>
    <w:rsid w:val="00845FB9"/>
    <w:rsid w:val="0085522B"/>
    <w:rsid w:val="00856FA9"/>
    <w:rsid w:val="00877C7B"/>
    <w:rsid w:val="00877CB1"/>
    <w:rsid w:val="008803D0"/>
    <w:rsid w:val="00883741"/>
    <w:rsid w:val="00894521"/>
    <w:rsid w:val="00895713"/>
    <w:rsid w:val="00897034"/>
    <w:rsid w:val="0089746A"/>
    <w:rsid w:val="008A088D"/>
    <w:rsid w:val="008A0E2E"/>
    <w:rsid w:val="008A117F"/>
    <w:rsid w:val="008A2128"/>
    <w:rsid w:val="008A34C9"/>
    <w:rsid w:val="008A3F04"/>
    <w:rsid w:val="008B10B4"/>
    <w:rsid w:val="008C3003"/>
    <w:rsid w:val="008D7BB9"/>
    <w:rsid w:val="008E4ED7"/>
    <w:rsid w:val="008E7A7B"/>
    <w:rsid w:val="008F3CCB"/>
    <w:rsid w:val="008F4C7E"/>
    <w:rsid w:val="00917BE0"/>
    <w:rsid w:val="00925BB1"/>
    <w:rsid w:val="009327ED"/>
    <w:rsid w:val="00940C3B"/>
    <w:rsid w:val="00950B9A"/>
    <w:rsid w:val="00953500"/>
    <w:rsid w:val="00953D74"/>
    <w:rsid w:val="00972B02"/>
    <w:rsid w:val="00981281"/>
    <w:rsid w:val="009822F4"/>
    <w:rsid w:val="0098341C"/>
    <w:rsid w:val="00983F2C"/>
    <w:rsid w:val="009870DC"/>
    <w:rsid w:val="00994715"/>
    <w:rsid w:val="00995854"/>
    <w:rsid w:val="00996BC9"/>
    <w:rsid w:val="009A0B3A"/>
    <w:rsid w:val="009D30FF"/>
    <w:rsid w:val="009D44EA"/>
    <w:rsid w:val="009D4E53"/>
    <w:rsid w:val="009E087C"/>
    <w:rsid w:val="00A018F4"/>
    <w:rsid w:val="00A01B32"/>
    <w:rsid w:val="00A06614"/>
    <w:rsid w:val="00A12E2C"/>
    <w:rsid w:val="00A15852"/>
    <w:rsid w:val="00A210B0"/>
    <w:rsid w:val="00A21D3C"/>
    <w:rsid w:val="00A32115"/>
    <w:rsid w:val="00A40C41"/>
    <w:rsid w:val="00A616BB"/>
    <w:rsid w:val="00A64DF2"/>
    <w:rsid w:val="00A7353C"/>
    <w:rsid w:val="00A80834"/>
    <w:rsid w:val="00A80AE3"/>
    <w:rsid w:val="00A92CFD"/>
    <w:rsid w:val="00A9409A"/>
    <w:rsid w:val="00AA6B70"/>
    <w:rsid w:val="00AC4237"/>
    <w:rsid w:val="00AF28E0"/>
    <w:rsid w:val="00B22426"/>
    <w:rsid w:val="00B32D18"/>
    <w:rsid w:val="00B40F1E"/>
    <w:rsid w:val="00B670F2"/>
    <w:rsid w:val="00B705E9"/>
    <w:rsid w:val="00B70BE0"/>
    <w:rsid w:val="00B7118C"/>
    <w:rsid w:val="00B72082"/>
    <w:rsid w:val="00B77555"/>
    <w:rsid w:val="00BB4960"/>
    <w:rsid w:val="00BB4B69"/>
    <w:rsid w:val="00BB4D61"/>
    <w:rsid w:val="00BB4FC1"/>
    <w:rsid w:val="00BC0F4B"/>
    <w:rsid w:val="00BD3A90"/>
    <w:rsid w:val="00BD6ADD"/>
    <w:rsid w:val="00BE0866"/>
    <w:rsid w:val="00BE14FC"/>
    <w:rsid w:val="00BE4968"/>
    <w:rsid w:val="00BE7293"/>
    <w:rsid w:val="00BF3731"/>
    <w:rsid w:val="00C040B5"/>
    <w:rsid w:val="00C07FAE"/>
    <w:rsid w:val="00C120C4"/>
    <w:rsid w:val="00C170A8"/>
    <w:rsid w:val="00C254BE"/>
    <w:rsid w:val="00C324CF"/>
    <w:rsid w:val="00C325D2"/>
    <w:rsid w:val="00C42ADC"/>
    <w:rsid w:val="00C47E88"/>
    <w:rsid w:val="00C50539"/>
    <w:rsid w:val="00C53FD8"/>
    <w:rsid w:val="00C5474E"/>
    <w:rsid w:val="00C55532"/>
    <w:rsid w:val="00C61C80"/>
    <w:rsid w:val="00C75B8B"/>
    <w:rsid w:val="00C85AA9"/>
    <w:rsid w:val="00C86C55"/>
    <w:rsid w:val="00CA0C56"/>
    <w:rsid w:val="00CA3E19"/>
    <w:rsid w:val="00CA4696"/>
    <w:rsid w:val="00CA480C"/>
    <w:rsid w:val="00CA6153"/>
    <w:rsid w:val="00CB6844"/>
    <w:rsid w:val="00CC30AD"/>
    <w:rsid w:val="00CD5BDA"/>
    <w:rsid w:val="00CD72E9"/>
    <w:rsid w:val="00CF1D89"/>
    <w:rsid w:val="00CF3631"/>
    <w:rsid w:val="00CF6623"/>
    <w:rsid w:val="00D01C09"/>
    <w:rsid w:val="00D1487F"/>
    <w:rsid w:val="00D2218A"/>
    <w:rsid w:val="00D243BB"/>
    <w:rsid w:val="00D33A13"/>
    <w:rsid w:val="00D34E6C"/>
    <w:rsid w:val="00D41D15"/>
    <w:rsid w:val="00D423FB"/>
    <w:rsid w:val="00D52275"/>
    <w:rsid w:val="00D538B1"/>
    <w:rsid w:val="00D55ABE"/>
    <w:rsid w:val="00D651E7"/>
    <w:rsid w:val="00D80A49"/>
    <w:rsid w:val="00D81850"/>
    <w:rsid w:val="00D82050"/>
    <w:rsid w:val="00D83868"/>
    <w:rsid w:val="00D96409"/>
    <w:rsid w:val="00DA1291"/>
    <w:rsid w:val="00DA4339"/>
    <w:rsid w:val="00DA4931"/>
    <w:rsid w:val="00DA67B3"/>
    <w:rsid w:val="00DB376A"/>
    <w:rsid w:val="00DB668B"/>
    <w:rsid w:val="00DC6C92"/>
    <w:rsid w:val="00DE353B"/>
    <w:rsid w:val="00DE722F"/>
    <w:rsid w:val="00DF1033"/>
    <w:rsid w:val="00E05A07"/>
    <w:rsid w:val="00E06B86"/>
    <w:rsid w:val="00E074AF"/>
    <w:rsid w:val="00E2433A"/>
    <w:rsid w:val="00E27EBD"/>
    <w:rsid w:val="00E348E1"/>
    <w:rsid w:val="00E41584"/>
    <w:rsid w:val="00E4724F"/>
    <w:rsid w:val="00E530ED"/>
    <w:rsid w:val="00E605A4"/>
    <w:rsid w:val="00E71DD7"/>
    <w:rsid w:val="00E76B88"/>
    <w:rsid w:val="00E8049C"/>
    <w:rsid w:val="00E83E78"/>
    <w:rsid w:val="00E91A18"/>
    <w:rsid w:val="00E96DBA"/>
    <w:rsid w:val="00EB304E"/>
    <w:rsid w:val="00EB31E2"/>
    <w:rsid w:val="00EB4E9A"/>
    <w:rsid w:val="00EB55EC"/>
    <w:rsid w:val="00EB74DB"/>
    <w:rsid w:val="00EC4048"/>
    <w:rsid w:val="00EC4956"/>
    <w:rsid w:val="00ED7B64"/>
    <w:rsid w:val="00EE253C"/>
    <w:rsid w:val="00F154E0"/>
    <w:rsid w:val="00F167B2"/>
    <w:rsid w:val="00F200E0"/>
    <w:rsid w:val="00F22A9F"/>
    <w:rsid w:val="00F23CF8"/>
    <w:rsid w:val="00F26B4B"/>
    <w:rsid w:val="00F31F3C"/>
    <w:rsid w:val="00F517B5"/>
    <w:rsid w:val="00F54096"/>
    <w:rsid w:val="00F569B0"/>
    <w:rsid w:val="00F607D9"/>
    <w:rsid w:val="00F6149B"/>
    <w:rsid w:val="00F61F97"/>
    <w:rsid w:val="00F63C07"/>
    <w:rsid w:val="00F649FD"/>
    <w:rsid w:val="00F656A7"/>
    <w:rsid w:val="00F81E07"/>
    <w:rsid w:val="00F82B7A"/>
    <w:rsid w:val="00F85ADA"/>
    <w:rsid w:val="00F932D6"/>
    <w:rsid w:val="00FA3ECD"/>
    <w:rsid w:val="00FB6947"/>
    <w:rsid w:val="00FB6A9D"/>
    <w:rsid w:val="00FB7952"/>
    <w:rsid w:val="00FC25FB"/>
    <w:rsid w:val="00FC50B8"/>
    <w:rsid w:val="00FC628C"/>
    <w:rsid w:val="00FC6AB7"/>
    <w:rsid w:val="00FD4D43"/>
    <w:rsid w:val="00FF0D89"/>
    <w:rsid w:val="00FF23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B8B3D"/>
  <w15:docId w15:val="{2C2B0E60-209C-49FA-AB0F-9182952B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4FCB"/>
    <w:pPr>
      <w:ind w:left="720"/>
      <w:contextualSpacing/>
    </w:pPr>
  </w:style>
  <w:style w:type="paragraph" w:styleId="Header">
    <w:name w:val="header"/>
    <w:basedOn w:val="Normal"/>
    <w:link w:val="HeaderChar"/>
    <w:uiPriority w:val="99"/>
    <w:unhideWhenUsed/>
    <w:rsid w:val="00FA3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ECD"/>
  </w:style>
  <w:style w:type="paragraph" w:styleId="Footer">
    <w:name w:val="footer"/>
    <w:basedOn w:val="Normal"/>
    <w:link w:val="FooterChar"/>
    <w:uiPriority w:val="99"/>
    <w:unhideWhenUsed/>
    <w:rsid w:val="00FA3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ECD"/>
  </w:style>
  <w:style w:type="character" w:styleId="Hyperlink">
    <w:name w:val="Hyperlink"/>
    <w:basedOn w:val="DefaultParagraphFont"/>
    <w:uiPriority w:val="99"/>
    <w:unhideWhenUsed/>
    <w:rsid w:val="00647D3C"/>
    <w:rPr>
      <w:color w:val="0000FF" w:themeColor="hyperlink"/>
      <w:u w:val="single"/>
    </w:rPr>
  </w:style>
  <w:style w:type="character" w:styleId="FollowedHyperlink">
    <w:name w:val="FollowedHyperlink"/>
    <w:basedOn w:val="DefaultParagraphFont"/>
    <w:uiPriority w:val="99"/>
    <w:semiHidden/>
    <w:unhideWhenUsed/>
    <w:rsid w:val="00647D3C"/>
    <w:rPr>
      <w:color w:val="800080" w:themeColor="followedHyperlink"/>
      <w:u w:val="single"/>
    </w:rPr>
  </w:style>
  <w:style w:type="paragraph" w:customStyle="1" w:styleId="Default">
    <w:name w:val="Default"/>
    <w:rsid w:val="00F31F3C"/>
    <w:pPr>
      <w:widowControl/>
      <w:autoSpaceDE w:val="0"/>
      <w:autoSpaceDN w:val="0"/>
      <w:adjustRightInd w:val="0"/>
      <w:spacing w:after="0" w:line="240" w:lineRule="auto"/>
    </w:pPr>
    <w:rPr>
      <w:rFonts w:ascii="Calibri" w:hAnsi="Calibri" w:cs="Calibri"/>
      <w:color w:val="000000"/>
      <w:sz w:val="24"/>
      <w:szCs w:val="24"/>
      <w:lang w:val="en-CA"/>
    </w:rPr>
  </w:style>
  <w:style w:type="paragraph" w:styleId="BalloonText">
    <w:name w:val="Balloon Text"/>
    <w:basedOn w:val="Normal"/>
    <w:link w:val="BalloonTextChar"/>
    <w:uiPriority w:val="99"/>
    <w:semiHidden/>
    <w:unhideWhenUsed/>
    <w:rsid w:val="00983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2C"/>
    <w:rPr>
      <w:rFonts w:ascii="Tahoma" w:hAnsi="Tahoma" w:cs="Tahoma"/>
      <w:sz w:val="16"/>
      <w:szCs w:val="16"/>
    </w:rPr>
  </w:style>
  <w:style w:type="paragraph" w:styleId="EndnoteText">
    <w:name w:val="endnote text"/>
    <w:basedOn w:val="Normal"/>
    <w:link w:val="EndnoteTextChar"/>
    <w:uiPriority w:val="99"/>
    <w:semiHidden/>
    <w:unhideWhenUsed/>
    <w:rsid w:val="00574B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B11"/>
    <w:rPr>
      <w:sz w:val="20"/>
      <w:szCs w:val="20"/>
    </w:rPr>
  </w:style>
  <w:style w:type="character" w:styleId="EndnoteReference">
    <w:name w:val="endnote reference"/>
    <w:basedOn w:val="DefaultParagraphFont"/>
    <w:uiPriority w:val="99"/>
    <w:semiHidden/>
    <w:unhideWhenUsed/>
    <w:rsid w:val="00574B11"/>
    <w:rPr>
      <w:vertAlign w:val="superscript"/>
    </w:rPr>
  </w:style>
  <w:style w:type="paragraph" w:styleId="FootnoteText">
    <w:name w:val="footnote text"/>
    <w:basedOn w:val="Normal"/>
    <w:link w:val="FootnoteTextChar"/>
    <w:uiPriority w:val="99"/>
    <w:semiHidden/>
    <w:unhideWhenUsed/>
    <w:rsid w:val="00574B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B11"/>
    <w:rPr>
      <w:sz w:val="20"/>
      <w:szCs w:val="20"/>
    </w:rPr>
  </w:style>
  <w:style w:type="character" w:styleId="FootnoteReference">
    <w:name w:val="footnote reference"/>
    <w:basedOn w:val="DefaultParagraphFont"/>
    <w:uiPriority w:val="99"/>
    <w:semiHidden/>
    <w:unhideWhenUsed/>
    <w:rsid w:val="00574B11"/>
    <w:rPr>
      <w:vertAlign w:val="superscript"/>
    </w:rPr>
  </w:style>
  <w:style w:type="character" w:styleId="CommentReference">
    <w:name w:val="annotation reference"/>
    <w:basedOn w:val="DefaultParagraphFont"/>
    <w:uiPriority w:val="99"/>
    <w:semiHidden/>
    <w:unhideWhenUsed/>
    <w:rsid w:val="00FC25FB"/>
    <w:rPr>
      <w:sz w:val="16"/>
      <w:szCs w:val="16"/>
    </w:rPr>
  </w:style>
  <w:style w:type="paragraph" w:styleId="CommentText">
    <w:name w:val="annotation text"/>
    <w:basedOn w:val="Normal"/>
    <w:link w:val="CommentTextChar"/>
    <w:uiPriority w:val="99"/>
    <w:unhideWhenUsed/>
    <w:rsid w:val="00FC25FB"/>
    <w:pPr>
      <w:spacing w:line="240" w:lineRule="auto"/>
    </w:pPr>
    <w:rPr>
      <w:sz w:val="20"/>
      <w:szCs w:val="20"/>
    </w:rPr>
  </w:style>
  <w:style w:type="character" w:customStyle="1" w:styleId="CommentTextChar">
    <w:name w:val="Comment Text Char"/>
    <w:basedOn w:val="DefaultParagraphFont"/>
    <w:link w:val="CommentText"/>
    <w:uiPriority w:val="99"/>
    <w:rsid w:val="00FC25FB"/>
    <w:rPr>
      <w:sz w:val="20"/>
      <w:szCs w:val="20"/>
    </w:rPr>
  </w:style>
  <w:style w:type="paragraph" w:styleId="CommentSubject">
    <w:name w:val="annotation subject"/>
    <w:basedOn w:val="CommentText"/>
    <w:next w:val="CommentText"/>
    <w:link w:val="CommentSubjectChar"/>
    <w:uiPriority w:val="99"/>
    <w:semiHidden/>
    <w:unhideWhenUsed/>
    <w:rsid w:val="00CF3631"/>
    <w:rPr>
      <w:b/>
      <w:bCs/>
    </w:rPr>
  </w:style>
  <w:style w:type="character" w:customStyle="1" w:styleId="CommentSubjectChar">
    <w:name w:val="Comment Subject Char"/>
    <w:basedOn w:val="CommentTextChar"/>
    <w:link w:val="CommentSubject"/>
    <w:uiPriority w:val="99"/>
    <w:semiHidden/>
    <w:rsid w:val="00CF3631"/>
    <w:rPr>
      <w:b/>
      <w:bCs/>
      <w:sz w:val="20"/>
      <w:szCs w:val="20"/>
    </w:rPr>
  </w:style>
  <w:style w:type="character" w:styleId="UnresolvedMention">
    <w:name w:val="Unresolved Mention"/>
    <w:basedOn w:val="DefaultParagraphFont"/>
    <w:uiPriority w:val="99"/>
    <w:semiHidden/>
    <w:unhideWhenUsed/>
    <w:rsid w:val="004025E8"/>
    <w:rPr>
      <w:color w:val="605E5C"/>
      <w:shd w:val="clear" w:color="auto" w:fill="E1DFDD"/>
    </w:rPr>
  </w:style>
  <w:style w:type="paragraph" w:styleId="Revision">
    <w:name w:val="Revision"/>
    <w:hidden/>
    <w:uiPriority w:val="99"/>
    <w:semiHidden/>
    <w:rsid w:val="00A80834"/>
    <w:pPr>
      <w:widowControl/>
      <w:spacing w:after="0" w:line="240" w:lineRule="auto"/>
    </w:pPr>
  </w:style>
  <w:style w:type="character" w:customStyle="1" w:styleId="pseditboxdisponly">
    <w:name w:val="pseditbox_disponly"/>
    <w:basedOn w:val="DefaultParagraphFont"/>
    <w:rsid w:val="00D423FB"/>
  </w:style>
  <w:style w:type="character" w:styleId="Strong">
    <w:name w:val="Strong"/>
    <w:basedOn w:val="DefaultParagraphFont"/>
    <w:uiPriority w:val="22"/>
    <w:qFormat/>
    <w:rsid w:val="00EC4048"/>
    <w:rPr>
      <w:b/>
      <w:bCs/>
    </w:rPr>
  </w:style>
  <w:style w:type="paragraph" w:customStyle="1" w:styleId="pf0">
    <w:name w:val="pf0"/>
    <w:basedOn w:val="Normal"/>
    <w:rsid w:val="00FC628C"/>
    <w:pPr>
      <w:widowControl/>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FC628C"/>
    <w:rPr>
      <w:rFonts w:ascii="Segoe UI" w:hAnsi="Segoe UI" w:cs="Segoe UI" w:hint="default"/>
      <w:sz w:val="18"/>
      <w:szCs w:val="18"/>
    </w:rPr>
  </w:style>
  <w:style w:type="character" w:customStyle="1" w:styleId="cf11">
    <w:name w:val="cf11"/>
    <w:basedOn w:val="DefaultParagraphFont"/>
    <w:rsid w:val="00FC628C"/>
    <w:rPr>
      <w:rFonts w:ascii="Segoe UI" w:hAnsi="Segoe UI" w:cs="Segoe UI" w:hint="default"/>
      <w:sz w:val="18"/>
      <w:szCs w:val="18"/>
      <w:u w:val="single"/>
    </w:rPr>
  </w:style>
  <w:style w:type="character" w:customStyle="1" w:styleId="cf21">
    <w:name w:val="cf21"/>
    <w:basedOn w:val="DefaultParagraphFont"/>
    <w:rsid w:val="00FC628C"/>
    <w:rPr>
      <w:rFonts w:ascii="Segoe UI" w:hAnsi="Segoe UI" w:cs="Segoe UI" w:hint="default"/>
      <w:strik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3268">
      <w:bodyDiv w:val="1"/>
      <w:marLeft w:val="0"/>
      <w:marRight w:val="0"/>
      <w:marTop w:val="0"/>
      <w:marBottom w:val="0"/>
      <w:divBdr>
        <w:top w:val="none" w:sz="0" w:space="0" w:color="auto"/>
        <w:left w:val="none" w:sz="0" w:space="0" w:color="auto"/>
        <w:bottom w:val="none" w:sz="0" w:space="0" w:color="auto"/>
        <w:right w:val="none" w:sz="0" w:space="0" w:color="auto"/>
      </w:divBdr>
    </w:div>
    <w:div w:id="32966454">
      <w:bodyDiv w:val="1"/>
      <w:marLeft w:val="0"/>
      <w:marRight w:val="0"/>
      <w:marTop w:val="0"/>
      <w:marBottom w:val="0"/>
      <w:divBdr>
        <w:top w:val="none" w:sz="0" w:space="0" w:color="auto"/>
        <w:left w:val="none" w:sz="0" w:space="0" w:color="auto"/>
        <w:bottom w:val="none" w:sz="0" w:space="0" w:color="auto"/>
        <w:right w:val="none" w:sz="0" w:space="0" w:color="auto"/>
      </w:divBdr>
    </w:div>
    <w:div w:id="105196960">
      <w:bodyDiv w:val="1"/>
      <w:marLeft w:val="0"/>
      <w:marRight w:val="0"/>
      <w:marTop w:val="0"/>
      <w:marBottom w:val="0"/>
      <w:divBdr>
        <w:top w:val="none" w:sz="0" w:space="0" w:color="auto"/>
        <w:left w:val="none" w:sz="0" w:space="0" w:color="auto"/>
        <w:bottom w:val="none" w:sz="0" w:space="0" w:color="auto"/>
        <w:right w:val="none" w:sz="0" w:space="0" w:color="auto"/>
      </w:divBdr>
    </w:div>
    <w:div w:id="238634373">
      <w:bodyDiv w:val="1"/>
      <w:marLeft w:val="0"/>
      <w:marRight w:val="0"/>
      <w:marTop w:val="0"/>
      <w:marBottom w:val="0"/>
      <w:divBdr>
        <w:top w:val="none" w:sz="0" w:space="0" w:color="auto"/>
        <w:left w:val="none" w:sz="0" w:space="0" w:color="auto"/>
        <w:bottom w:val="none" w:sz="0" w:space="0" w:color="auto"/>
        <w:right w:val="none" w:sz="0" w:space="0" w:color="auto"/>
      </w:divBdr>
    </w:div>
    <w:div w:id="476340735">
      <w:bodyDiv w:val="1"/>
      <w:marLeft w:val="0"/>
      <w:marRight w:val="0"/>
      <w:marTop w:val="0"/>
      <w:marBottom w:val="0"/>
      <w:divBdr>
        <w:top w:val="none" w:sz="0" w:space="0" w:color="auto"/>
        <w:left w:val="none" w:sz="0" w:space="0" w:color="auto"/>
        <w:bottom w:val="none" w:sz="0" w:space="0" w:color="auto"/>
        <w:right w:val="none" w:sz="0" w:space="0" w:color="auto"/>
      </w:divBdr>
    </w:div>
    <w:div w:id="580069763">
      <w:bodyDiv w:val="1"/>
      <w:marLeft w:val="0"/>
      <w:marRight w:val="0"/>
      <w:marTop w:val="0"/>
      <w:marBottom w:val="0"/>
      <w:divBdr>
        <w:top w:val="none" w:sz="0" w:space="0" w:color="auto"/>
        <w:left w:val="none" w:sz="0" w:space="0" w:color="auto"/>
        <w:bottom w:val="none" w:sz="0" w:space="0" w:color="auto"/>
        <w:right w:val="none" w:sz="0" w:space="0" w:color="auto"/>
      </w:divBdr>
    </w:div>
    <w:div w:id="631445533">
      <w:bodyDiv w:val="1"/>
      <w:marLeft w:val="0"/>
      <w:marRight w:val="0"/>
      <w:marTop w:val="0"/>
      <w:marBottom w:val="0"/>
      <w:divBdr>
        <w:top w:val="none" w:sz="0" w:space="0" w:color="auto"/>
        <w:left w:val="none" w:sz="0" w:space="0" w:color="auto"/>
        <w:bottom w:val="none" w:sz="0" w:space="0" w:color="auto"/>
        <w:right w:val="none" w:sz="0" w:space="0" w:color="auto"/>
      </w:divBdr>
    </w:div>
    <w:div w:id="709914569">
      <w:bodyDiv w:val="1"/>
      <w:marLeft w:val="0"/>
      <w:marRight w:val="0"/>
      <w:marTop w:val="0"/>
      <w:marBottom w:val="0"/>
      <w:divBdr>
        <w:top w:val="none" w:sz="0" w:space="0" w:color="auto"/>
        <w:left w:val="none" w:sz="0" w:space="0" w:color="auto"/>
        <w:bottom w:val="none" w:sz="0" w:space="0" w:color="auto"/>
        <w:right w:val="none" w:sz="0" w:space="0" w:color="auto"/>
      </w:divBdr>
      <w:divsChild>
        <w:div w:id="2113208621">
          <w:marLeft w:val="0"/>
          <w:marRight w:val="0"/>
          <w:marTop w:val="0"/>
          <w:marBottom w:val="0"/>
          <w:divBdr>
            <w:top w:val="none" w:sz="0" w:space="0" w:color="auto"/>
            <w:left w:val="none" w:sz="0" w:space="0" w:color="auto"/>
            <w:bottom w:val="none" w:sz="0" w:space="0" w:color="auto"/>
            <w:right w:val="none" w:sz="0" w:space="0" w:color="auto"/>
          </w:divBdr>
          <w:divsChild>
            <w:div w:id="1546793450">
              <w:marLeft w:val="0"/>
              <w:marRight w:val="0"/>
              <w:marTop w:val="0"/>
              <w:marBottom w:val="0"/>
              <w:divBdr>
                <w:top w:val="none" w:sz="0" w:space="0" w:color="auto"/>
                <w:left w:val="none" w:sz="0" w:space="0" w:color="auto"/>
                <w:bottom w:val="none" w:sz="0" w:space="0" w:color="auto"/>
                <w:right w:val="none" w:sz="0" w:space="0" w:color="auto"/>
              </w:divBdr>
              <w:divsChild>
                <w:div w:id="93088955">
                  <w:marLeft w:val="0"/>
                  <w:marRight w:val="0"/>
                  <w:marTop w:val="0"/>
                  <w:marBottom w:val="0"/>
                  <w:divBdr>
                    <w:top w:val="none" w:sz="0" w:space="0" w:color="auto"/>
                    <w:left w:val="none" w:sz="0" w:space="0" w:color="auto"/>
                    <w:bottom w:val="none" w:sz="0" w:space="0" w:color="auto"/>
                    <w:right w:val="none" w:sz="0" w:space="0" w:color="auto"/>
                  </w:divBdr>
                  <w:divsChild>
                    <w:div w:id="13974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63276">
      <w:bodyDiv w:val="1"/>
      <w:marLeft w:val="0"/>
      <w:marRight w:val="0"/>
      <w:marTop w:val="0"/>
      <w:marBottom w:val="0"/>
      <w:divBdr>
        <w:top w:val="none" w:sz="0" w:space="0" w:color="auto"/>
        <w:left w:val="none" w:sz="0" w:space="0" w:color="auto"/>
        <w:bottom w:val="none" w:sz="0" w:space="0" w:color="auto"/>
        <w:right w:val="none" w:sz="0" w:space="0" w:color="auto"/>
      </w:divBdr>
    </w:div>
    <w:div w:id="806631168">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58394402">
      <w:bodyDiv w:val="1"/>
      <w:marLeft w:val="0"/>
      <w:marRight w:val="0"/>
      <w:marTop w:val="0"/>
      <w:marBottom w:val="0"/>
      <w:divBdr>
        <w:top w:val="none" w:sz="0" w:space="0" w:color="auto"/>
        <w:left w:val="none" w:sz="0" w:space="0" w:color="auto"/>
        <w:bottom w:val="none" w:sz="0" w:space="0" w:color="auto"/>
        <w:right w:val="none" w:sz="0" w:space="0" w:color="auto"/>
      </w:divBdr>
    </w:div>
    <w:div w:id="982582292">
      <w:bodyDiv w:val="1"/>
      <w:marLeft w:val="0"/>
      <w:marRight w:val="0"/>
      <w:marTop w:val="0"/>
      <w:marBottom w:val="0"/>
      <w:divBdr>
        <w:top w:val="none" w:sz="0" w:space="0" w:color="auto"/>
        <w:left w:val="none" w:sz="0" w:space="0" w:color="auto"/>
        <w:bottom w:val="none" w:sz="0" w:space="0" w:color="auto"/>
        <w:right w:val="none" w:sz="0" w:space="0" w:color="auto"/>
      </w:divBdr>
    </w:div>
    <w:div w:id="1040741930">
      <w:bodyDiv w:val="1"/>
      <w:marLeft w:val="0"/>
      <w:marRight w:val="0"/>
      <w:marTop w:val="0"/>
      <w:marBottom w:val="0"/>
      <w:divBdr>
        <w:top w:val="none" w:sz="0" w:space="0" w:color="auto"/>
        <w:left w:val="none" w:sz="0" w:space="0" w:color="auto"/>
        <w:bottom w:val="none" w:sz="0" w:space="0" w:color="auto"/>
        <w:right w:val="none" w:sz="0" w:space="0" w:color="auto"/>
      </w:divBdr>
    </w:div>
    <w:div w:id="1062800718">
      <w:bodyDiv w:val="1"/>
      <w:marLeft w:val="0"/>
      <w:marRight w:val="0"/>
      <w:marTop w:val="0"/>
      <w:marBottom w:val="0"/>
      <w:divBdr>
        <w:top w:val="none" w:sz="0" w:space="0" w:color="auto"/>
        <w:left w:val="none" w:sz="0" w:space="0" w:color="auto"/>
        <w:bottom w:val="none" w:sz="0" w:space="0" w:color="auto"/>
        <w:right w:val="none" w:sz="0" w:space="0" w:color="auto"/>
      </w:divBdr>
    </w:div>
    <w:div w:id="1131825609">
      <w:bodyDiv w:val="1"/>
      <w:marLeft w:val="0"/>
      <w:marRight w:val="0"/>
      <w:marTop w:val="0"/>
      <w:marBottom w:val="0"/>
      <w:divBdr>
        <w:top w:val="none" w:sz="0" w:space="0" w:color="auto"/>
        <w:left w:val="none" w:sz="0" w:space="0" w:color="auto"/>
        <w:bottom w:val="none" w:sz="0" w:space="0" w:color="auto"/>
        <w:right w:val="none" w:sz="0" w:space="0" w:color="auto"/>
      </w:divBdr>
      <w:divsChild>
        <w:div w:id="1843814502">
          <w:marLeft w:val="0"/>
          <w:marRight w:val="0"/>
          <w:marTop w:val="0"/>
          <w:marBottom w:val="0"/>
          <w:divBdr>
            <w:top w:val="none" w:sz="0" w:space="0" w:color="auto"/>
            <w:left w:val="none" w:sz="0" w:space="0" w:color="auto"/>
            <w:bottom w:val="none" w:sz="0" w:space="0" w:color="auto"/>
            <w:right w:val="none" w:sz="0" w:space="0" w:color="auto"/>
          </w:divBdr>
          <w:divsChild>
            <w:div w:id="235746861">
              <w:marLeft w:val="0"/>
              <w:marRight w:val="0"/>
              <w:marTop w:val="0"/>
              <w:marBottom w:val="0"/>
              <w:divBdr>
                <w:top w:val="none" w:sz="0" w:space="0" w:color="auto"/>
                <w:left w:val="none" w:sz="0" w:space="0" w:color="auto"/>
                <w:bottom w:val="none" w:sz="0" w:space="0" w:color="auto"/>
                <w:right w:val="none" w:sz="0" w:space="0" w:color="auto"/>
              </w:divBdr>
              <w:divsChild>
                <w:div w:id="1585146788">
                  <w:marLeft w:val="0"/>
                  <w:marRight w:val="0"/>
                  <w:marTop w:val="0"/>
                  <w:marBottom w:val="0"/>
                  <w:divBdr>
                    <w:top w:val="none" w:sz="0" w:space="0" w:color="auto"/>
                    <w:left w:val="none" w:sz="0" w:space="0" w:color="auto"/>
                    <w:bottom w:val="none" w:sz="0" w:space="0" w:color="auto"/>
                    <w:right w:val="none" w:sz="0" w:space="0" w:color="auto"/>
                  </w:divBdr>
                  <w:divsChild>
                    <w:div w:id="16042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93668">
      <w:bodyDiv w:val="1"/>
      <w:marLeft w:val="0"/>
      <w:marRight w:val="0"/>
      <w:marTop w:val="0"/>
      <w:marBottom w:val="0"/>
      <w:divBdr>
        <w:top w:val="none" w:sz="0" w:space="0" w:color="auto"/>
        <w:left w:val="none" w:sz="0" w:space="0" w:color="auto"/>
        <w:bottom w:val="none" w:sz="0" w:space="0" w:color="auto"/>
        <w:right w:val="none" w:sz="0" w:space="0" w:color="auto"/>
      </w:divBdr>
    </w:div>
    <w:div w:id="1183128231">
      <w:bodyDiv w:val="1"/>
      <w:marLeft w:val="0"/>
      <w:marRight w:val="0"/>
      <w:marTop w:val="0"/>
      <w:marBottom w:val="0"/>
      <w:divBdr>
        <w:top w:val="none" w:sz="0" w:space="0" w:color="auto"/>
        <w:left w:val="none" w:sz="0" w:space="0" w:color="auto"/>
        <w:bottom w:val="none" w:sz="0" w:space="0" w:color="auto"/>
        <w:right w:val="none" w:sz="0" w:space="0" w:color="auto"/>
      </w:divBdr>
    </w:div>
    <w:div w:id="1258901907">
      <w:bodyDiv w:val="1"/>
      <w:marLeft w:val="0"/>
      <w:marRight w:val="0"/>
      <w:marTop w:val="0"/>
      <w:marBottom w:val="0"/>
      <w:divBdr>
        <w:top w:val="none" w:sz="0" w:space="0" w:color="auto"/>
        <w:left w:val="none" w:sz="0" w:space="0" w:color="auto"/>
        <w:bottom w:val="none" w:sz="0" w:space="0" w:color="auto"/>
        <w:right w:val="none" w:sz="0" w:space="0" w:color="auto"/>
      </w:divBdr>
    </w:div>
    <w:div w:id="1430274649">
      <w:bodyDiv w:val="1"/>
      <w:marLeft w:val="0"/>
      <w:marRight w:val="0"/>
      <w:marTop w:val="0"/>
      <w:marBottom w:val="0"/>
      <w:divBdr>
        <w:top w:val="none" w:sz="0" w:space="0" w:color="auto"/>
        <w:left w:val="none" w:sz="0" w:space="0" w:color="auto"/>
        <w:bottom w:val="none" w:sz="0" w:space="0" w:color="auto"/>
        <w:right w:val="none" w:sz="0" w:space="0" w:color="auto"/>
      </w:divBdr>
    </w:div>
    <w:div w:id="1652563379">
      <w:bodyDiv w:val="1"/>
      <w:marLeft w:val="0"/>
      <w:marRight w:val="0"/>
      <w:marTop w:val="0"/>
      <w:marBottom w:val="0"/>
      <w:divBdr>
        <w:top w:val="none" w:sz="0" w:space="0" w:color="auto"/>
        <w:left w:val="none" w:sz="0" w:space="0" w:color="auto"/>
        <w:bottom w:val="none" w:sz="0" w:space="0" w:color="auto"/>
        <w:right w:val="none" w:sz="0" w:space="0" w:color="auto"/>
      </w:divBdr>
    </w:div>
    <w:div w:id="1689452993">
      <w:bodyDiv w:val="1"/>
      <w:marLeft w:val="0"/>
      <w:marRight w:val="0"/>
      <w:marTop w:val="0"/>
      <w:marBottom w:val="0"/>
      <w:divBdr>
        <w:top w:val="none" w:sz="0" w:space="0" w:color="auto"/>
        <w:left w:val="none" w:sz="0" w:space="0" w:color="auto"/>
        <w:bottom w:val="none" w:sz="0" w:space="0" w:color="auto"/>
        <w:right w:val="none" w:sz="0" w:space="0" w:color="auto"/>
      </w:divBdr>
    </w:div>
    <w:div w:id="2045016662">
      <w:bodyDiv w:val="1"/>
      <w:marLeft w:val="0"/>
      <w:marRight w:val="0"/>
      <w:marTop w:val="0"/>
      <w:marBottom w:val="0"/>
      <w:divBdr>
        <w:top w:val="none" w:sz="0" w:space="0" w:color="auto"/>
        <w:left w:val="none" w:sz="0" w:space="0" w:color="auto"/>
        <w:bottom w:val="none" w:sz="0" w:space="0" w:color="auto"/>
        <w:right w:val="none" w:sz="0" w:space="0" w:color="auto"/>
      </w:divBdr>
    </w:div>
    <w:div w:id="208787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opcc.b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gov.bc.ca/gov/content/careers-myhr/job-seekers/about-competencies/behavioural-competen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gov.bc.ca/gov/content/careers-myhr/job-seekers/about-competencies/indigenous-rela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7AAEB-6554-4D5C-BBE6-6F8BBE0A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To:</vt:lpstr>
    </vt:vector>
  </TitlesOfParts>
  <Company>Office of the Police Complaint Commissioner</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cdyck</dc:creator>
  <cp:lastModifiedBy>Krysty Anderson</cp:lastModifiedBy>
  <cp:revision>2</cp:revision>
  <cp:lastPrinted>2025-07-02T17:01:00Z</cp:lastPrinted>
  <dcterms:created xsi:type="dcterms:W3CDTF">2025-07-04T15:31:00Z</dcterms:created>
  <dcterms:modified xsi:type="dcterms:W3CDTF">2025-07-04T15:31:00Z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LastSaved">
    <vt:filetime>2015-08-20T00:00:00Z</vt:filetime>
  </property>
</Properties>
</file>